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F3632E" w14:textId="00BE6791" w:rsidR="00BA1DBD" w:rsidRPr="00B9097B" w:rsidRDefault="00BA1DBD" w:rsidP="00B9097B">
      <w:pPr>
        <w:tabs>
          <w:tab w:val="center" w:pos="4986"/>
        </w:tabs>
        <w:spacing w:after="0" w:line="240" w:lineRule="auto"/>
        <w:jc w:val="both"/>
        <w:rPr>
          <w:rFonts w:ascii="Graphik Extralight" w:hAnsi="Graphik Extralight"/>
        </w:rPr>
      </w:pPr>
      <w:r w:rsidRPr="00B9097B">
        <w:rPr>
          <w:rFonts w:ascii="Graphik Extralight" w:hAnsi="Graphik Extralight"/>
        </w:rPr>
        <w:t>OBJETIVO</w:t>
      </w:r>
      <w:r w:rsidRPr="00B9097B">
        <w:rPr>
          <w:rFonts w:ascii="Graphik Extralight" w:hAnsi="Graphik Extralight"/>
        </w:rPr>
        <w:tab/>
      </w:r>
    </w:p>
    <w:p w14:paraId="2130BED8" w14:textId="4E238719" w:rsidR="00BA1DBD" w:rsidRPr="00B9097B" w:rsidRDefault="00BA1DBD" w:rsidP="00B9097B">
      <w:pPr>
        <w:spacing w:after="0" w:line="240" w:lineRule="auto"/>
        <w:jc w:val="both"/>
        <w:rPr>
          <w:rFonts w:ascii="Graphik Extralight" w:hAnsi="Graphik Extralight"/>
        </w:rPr>
      </w:pPr>
      <w:r w:rsidRPr="00B9097B">
        <w:rPr>
          <w:rFonts w:ascii="Graphik Extralight" w:hAnsi="Graphik Extralight"/>
        </w:rPr>
        <w:t xml:space="preserve">Establecer </w:t>
      </w:r>
      <w:r w:rsidR="00F659D9" w:rsidRPr="00B9097B">
        <w:rPr>
          <w:rFonts w:ascii="Graphik Extralight" w:hAnsi="Graphik Extralight"/>
        </w:rPr>
        <w:t>las</w:t>
      </w:r>
      <w:r w:rsidRPr="00B9097B">
        <w:rPr>
          <w:rFonts w:ascii="Graphik Extralight" w:hAnsi="Graphik Extralight"/>
        </w:rPr>
        <w:t xml:space="preserve"> actividades para el control operacional de la energía eléctrica en las instalaciones de la Universidad Politécnica de Tulancingo (UPT).</w:t>
      </w:r>
    </w:p>
    <w:p w14:paraId="7A6D5BE4" w14:textId="1594A646" w:rsidR="00BA1DBD" w:rsidRPr="00B9097B" w:rsidRDefault="00BA1DBD" w:rsidP="00B9097B">
      <w:pPr>
        <w:spacing w:after="0" w:line="240" w:lineRule="auto"/>
        <w:jc w:val="both"/>
        <w:rPr>
          <w:rFonts w:ascii="Graphik Extralight" w:hAnsi="Graphik Extralight"/>
        </w:rPr>
      </w:pPr>
      <w:r w:rsidRPr="00B9097B">
        <w:rPr>
          <w:rFonts w:ascii="Graphik Extralight" w:hAnsi="Graphik Extralight"/>
        </w:rPr>
        <w:t>ALCANCE</w:t>
      </w:r>
    </w:p>
    <w:p w14:paraId="506B3263" w14:textId="77777777" w:rsidR="00BA1DBD" w:rsidRPr="00B9097B" w:rsidRDefault="00BA1DBD" w:rsidP="00B9097B">
      <w:pPr>
        <w:pStyle w:val="Textoindependiente"/>
        <w:rPr>
          <w:rFonts w:ascii="Graphik Extralight" w:hAnsi="Graphik Extralight"/>
          <w:sz w:val="22"/>
          <w:szCs w:val="22"/>
        </w:rPr>
      </w:pPr>
      <w:r w:rsidRPr="00B9097B">
        <w:rPr>
          <w:rFonts w:ascii="Graphik Extralight" w:hAnsi="Graphik Extralight"/>
          <w:sz w:val="22"/>
          <w:szCs w:val="22"/>
        </w:rPr>
        <w:t>Aplica para las unidades académicas y administrativas del campus de la Universidad Politécnica de Tulancingo (UPT).</w:t>
      </w:r>
    </w:p>
    <w:p w14:paraId="247664C0" w14:textId="77777777" w:rsidR="00BA1DBD" w:rsidRPr="00B9097B" w:rsidRDefault="00BA1DBD" w:rsidP="00B9097B">
      <w:pPr>
        <w:spacing w:after="0" w:line="240" w:lineRule="auto"/>
        <w:ind w:right="-54"/>
        <w:jc w:val="both"/>
        <w:rPr>
          <w:rFonts w:ascii="Graphik Extralight" w:eastAsia="Times New Roman" w:hAnsi="Graphik Extralight" w:cs="Times New Roman"/>
          <w:lang w:val="es-ES_tradnl" w:eastAsia="es-ES"/>
        </w:rPr>
      </w:pPr>
    </w:p>
    <w:p w14:paraId="470D8B4E" w14:textId="086FAD84" w:rsidR="00A97391" w:rsidRPr="00B9097B" w:rsidRDefault="00BA1DBD" w:rsidP="00B9097B">
      <w:pPr>
        <w:spacing w:after="0" w:line="240" w:lineRule="auto"/>
        <w:rPr>
          <w:rFonts w:ascii="Graphik Extralight" w:hAnsi="Graphik Extralight" w:cs="Arial"/>
        </w:rPr>
      </w:pPr>
      <w:r w:rsidRPr="00B9097B">
        <w:rPr>
          <w:rFonts w:ascii="Graphik Extralight" w:hAnsi="Graphik Extralight" w:cs="Arial"/>
        </w:rPr>
        <w:t>DESARROLLO</w:t>
      </w:r>
    </w:p>
    <w:tbl>
      <w:tblPr>
        <w:tblStyle w:val="Tablaconcuadrcula"/>
        <w:tblW w:w="5000" w:type="pct"/>
        <w:tblLook w:val="04A0" w:firstRow="1" w:lastRow="0" w:firstColumn="1" w:lastColumn="0" w:noHBand="0" w:noVBand="1"/>
      </w:tblPr>
      <w:tblGrid>
        <w:gridCol w:w="1284"/>
        <w:gridCol w:w="1613"/>
        <w:gridCol w:w="2058"/>
        <w:gridCol w:w="2351"/>
        <w:gridCol w:w="2944"/>
      </w:tblGrid>
      <w:tr w:rsidR="00073046" w:rsidRPr="00B9097B" w14:paraId="2C2A7359" w14:textId="77777777" w:rsidTr="00A826D6">
        <w:trPr>
          <w:tblHeader/>
        </w:trPr>
        <w:tc>
          <w:tcPr>
            <w:tcW w:w="626" w:type="pct"/>
            <w:tcBorders>
              <w:top w:val="nil"/>
              <w:left w:val="nil"/>
              <w:bottom w:val="single" w:sz="4" w:space="0" w:color="auto"/>
              <w:right w:val="nil"/>
            </w:tcBorders>
            <w:vAlign w:val="center"/>
          </w:tcPr>
          <w:p w14:paraId="36F7B863" w14:textId="77777777" w:rsidR="00073046" w:rsidRPr="00B9097B" w:rsidRDefault="00073046" w:rsidP="00B9097B">
            <w:pPr>
              <w:jc w:val="center"/>
              <w:rPr>
                <w:rFonts w:ascii="Graphik Extralight" w:hAnsi="Graphik Extralight" w:cstheme="minorHAnsi"/>
                <w:i/>
                <w:sz w:val="18"/>
                <w:szCs w:val="18"/>
              </w:rPr>
            </w:pPr>
          </w:p>
        </w:tc>
        <w:tc>
          <w:tcPr>
            <w:tcW w:w="787" w:type="pct"/>
            <w:tcBorders>
              <w:top w:val="nil"/>
              <w:left w:val="nil"/>
              <w:bottom w:val="single" w:sz="4" w:space="0" w:color="auto"/>
              <w:right w:val="single" w:sz="4" w:space="0" w:color="auto"/>
            </w:tcBorders>
            <w:vAlign w:val="center"/>
          </w:tcPr>
          <w:p w14:paraId="58698122" w14:textId="77777777" w:rsidR="00073046" w:rsidRPr="00B9097B" w:rsidRDefault="00073046" w:rsidP="00B9097B">
            <w:pPr>
              <w:jc w:val="center"/>
              <w:rPr>
                <w:rFonts w:ascii="Graphik Extralight" w:hAnsi="Graphik Extralight" w:cstheme="minorHAnsi"/>
                <w:i/>
                <w:sz w:val="18"/>
                <w:szCs w:val="18"/>
              </w:rPr>
            </w:pPr>
          </w:p>
        </w:tc>
        <w:tc>
          <w:tcPr>
            <w:tcW w:w="3586" w:type="pct"/>
            <w:gridSpan w:val="3"/>
            <w:tcBorders>
              <w:left w:val="single" w:sz="4" w:space="0" w:color="auto"/>
              <w:bottom w:val="single" w:sz="4" w:space="0" w:color="auto"/>
            </w:tcBorders>
            <w:shd w:val="clear" w:color="auto" w:fill="632423"/>
          </w:tcPr>
          <w:p w14:paraId="628BE704" w14:textId="77777777" w:rsidR="00073046" w:rsidRPr="00B9097B" w:rsidRDefault="00073046" w:rsidP="00B9097B">
            <w:pPr>
              <w:jc w:val="center"/>
              <w:rPr>
                <w:rFonts w:ascii="Graphik Extralight" w:hAnsi="Graphik Extralight" w:cstheme="minorHAnsi"/>
                <w:sz w:val="18"/>
                <w:szCs w:val="18"/>
              </w:rPr>
            </w:pPr>
            <w:r w:rsidRPr="00B9097B">
              <w:rPr>
                <w:rFonts w:ascii="Graphik Extralight" w:hAnsi="Graphik Extralight" w:cstheme="minorHAnsi"/>
                <w:sz w:val="18"/>
                <w:szCs w:val="18"/>
              </w:rPr>
              <w:t>Actividades de Control Operacional</w:t>
            </w:r>
          </w:p>
        </w:tc>
      </w:tr>
      <w:tr w:rsidR="00073046" w:rsidRPr="00B9097B" w14:paraId="267C6C90" w14:textId="77777777" w:rsidTr="00A826D6">
        <w:trPr>
          <w:tblHeader/>
        </w:trPr>
        <w:tc>
          <w:tcPr>
            <w:tcW w:w="626" w:type="pct"/>
            <w:shd w:val="clear" w:color="auto" w:fill="E5B8B7" w:themeFill="accent2" w:themeFillTint="66"/>
            <w:vAlign w:val="center"/>
          </w:tcPr>
          <w:p w14:paraId="7397F093" w14:textId="77777777" w:rsidR="00073046" w:rsidRPr="00B9097B" w:rsidRDefault="00073046" w:rsidP="00B9097B">
            <w:pPr>
              <w:jc w:val="center"/>
              <w:rPr>
                <w:rFonts w:ascii="Graphik Extralight" w:hAnsi="Graphik Extralight" w:cstheme="minorHAnsi"/>
                <w:sz w:val="18"/>
                <w:szCs w:val="18"/>
              </w:rPr>
            </w:pPr>
            <w:r w:rsidRPr="00B9097B">
              <w:rPr>
                <w:rFonts w:ascii="Graphik Extralight" w:hAnsi="Graphik Extralight" w:cstheme="minorHAnsi"/>
                <w:sz w:val="18"/>
                <w:szCs w:val="18"/>
              </w:rPr>
              <w:t>Aspectos a controlar</w:t>
            </w:r>
          </w:p>
        </w:tc>
        <w:tc>
          <w:tcPr>
            <w:tcW w:w="787" w:type="pct"/>
            <w:shd w:val="clear" w:color="auto" w:fill="E5B8B7" w:themeFill="accent2" w:themeFillTint="66"/>
            <w:vAlign w:val="center"/>
          </w:tcPr>
          <w:p w14:paraId="26F5300A" w14:textId="77777777" w:rsidR="00073046" w:rsidRPr="00B9097B" w:rsidRDefault="00073046" w:rsidP="00B9097B">
            <w:pPr>
              <w:jc w:val="center"/>
              <w:rPr>
                <w:rFonts w:ascii="Graphik Extralight" w:hAnsi="Graphik Extralight" w:cstheme="minorHAnsi"/>
                <w:sz w:val="18"/>
                <w:szCs w:val="18"/>
              </w:rPr>
            </w:pPr>
            <w:r w:rsidRPr="00B9097B">
              <w:rPr>
                <w:rFonts w:ascii="Graphik Extralight" w:hAnsi="Graphik Extralight" w:cstheme="minorHAnsi"/>
                <w:sz w:val="18"/>
                <w:szCs w:val="18"/>
              </w:rPr>
              <w:t>Fuentes de</w:t>
            </w:r>
          </w:p>
          <w:p w14:paraId="2740B432" w14:textId="77777777" w:rsidR="00073046" w:rsidRPr="00B9097B" w:rsidRDefault="00073046" w:rsidP="00B9097B">
            <w:pPr>
              <w:jc w:val="center"/>
              <w:rPr>
                <w:rFonts w:ascii="Graphik Extralight" w:hAnsi="Graphik Extralight" w:cstheme="minorHAnsi"/>
                <w:sz w:val="18"/>
                <w:szCs w:val="18"/>
              </w:rPr>
            </w:pPr>
            <w:r w:rsidRPr="00B9097B">
              <w:rPr>
                <w:rFonts w:ascii="Graphik Extralight" w:hAnsi="Graphik Extralight" w:cstheme="minorHAnsi"/>
                <w:sz w:val="18"/>
                <w:szCs w:val="18"/>
              </w:rPr>
              <w:t>Consumo de energía:</w:t>
            </w:r>
          </w:p>
        </w:tc>
        <w:tc>
          <w:tcPr>
            <w:tcW w:w="1004" w:type="pct"/>
            <w:shd w:val="clear" w:color="auto" w:fill="E5B8B7" w:themeFill="accent2" w:themeFillTint="66"/>
            <w:vAlign w:val="center"/>
          </w:tcPr>
          <w:p w14:paraId="784D9D5B" w14:textId="77777777" w:rsidR="00073046" w:rsidRPr="00B9097B" w:rsidRDefault="00073046" w:rsidP="00B9097B">
            <w:pPr>
              <w:jc w:val="center"/>
              <w:rPr>
                <w:rFonts w:ascii="Graphik Extralight" w:hAnsi="Graphik Extralight" w:cstheme="minorHAnsi"/>
                <w:sz w:val="18"/>
                <w:szCs w:val="18"/>
              </w:rPr>
            </w:pPr>
            <w:r w:rsidRPr="00B9097B">
              <w:rPr>
                <w:rFonts w:ascii="Graphik Extralight" w:hAnsi="Graphik Extralight" w:cstheme="minorHAnsi"/>
                <w:sz w:val="18"/>
                <w:szCs w:val="18"/>
              </w:rPr>
              <w:t>Personas</w:t>
            </w:r>
          </w:p>
        </w:tc>
        <w:tc>
          <w:tcPr>
            <w:tcW w:w="1147" w:type="pct"/>
            <w:shd w:val="clear" w:color="auto" w:fill="E5B8B7" w:themeFill="accent2" w:themeFillTint="66"/>
            <w:vAlign w:val="center"/>
          </w:tcPr>
          <w:p w14:paraId="549A98EE" w14:textId="77777777" w:rsidR="00073046" w:rsidRPr="00B9097B" w:rsidRDefault="00073046" w:rsidP="00B9097B">
            <w:pPr>
              <w:jc w:val="center"/>
              <w:rPr>
                <w:rFonts w:ascii="Graphik Extralight" w:hAnsi="Graphik Extralight" w:cstheme="minorHAnsi"/>
                <w:sz w:val="18"/>
                <w:szCs w:val="18"/>
              </w:rPr>
            </w:pPr>
            <w:r w:rsidRPr="00B9097B">
              <w:rPr>
                <w:rFonts w:ascii="Graphik Extralight" w:hAnsi="Graphik Extralight" w:cstheme="minorHAnsi"/>
                <w:sz w:val="18"/>
                <w:szCs w:val="18"/>
              </w:rPr>
              <w:t>Método</w:t>
            </w:r>
          </w:p>
        </w:tc>
        <w:tc>
          <w:tcPr>
            <w:tcW w:w="1435" w:type="pct"/>
            <w:shd w:val="clear" w:color="auto" w:fill="E5B8B7" w:themeFill="accent2" w:themeFillTint="66"/>
            <w:vAlign w:val="center"/>
          </w:tcPr>
          <w:p w14:paraId="49E9B974" w14:textId="77777777" w:rsidR="00073046" w:rsidRPr="00B9097B" w:rsidRDefault="00073046" w:rsidP="00B9097B">
            <w:pPr>
              <w:jc w:val="center"/>
              <w:rPr>
                <w:rFonts w:ascii="Graphik Extralight" w:hAnsi="Graphik Extralight" w:cstheme="minorHAnsi"/>
                <w:sz w:val="18"/>
                <w:szCs w:val="18"/>
              </w:rPr>
            </w:pPr>
            <w:r w:rsidRPr="00B9097B">
              <w:rPr>
                <w:rFonts w:ascii="Graphik Extralight" w:hAnsi="Graphik Extralight" w:cstheme="minorHAnsi"/>
                <w:sz w:val="18"/>
                <w:szCs w:val="18"/>
              </w:rPr>
              <w:t>Máquina, sistema o material</w:t>
            </w:r>
          </w:p>
        </w:tc>
      </w:tr>
      <w:tr w:rsidR="00073046" w:rsidRPr="00B9097B" w14:paraId="2E3F9AE9" w14:textId="77777777" w:rsidTr="00A826D6">
        <w:tc>
          <w:tcPr>
            <w:tcW w:w="626" w:type="pct"/>
            <w:vMerge w:val="restart"/>
            <w:vAlign w:val="center"/>
          </w:tcPr>
          <w:p w14:paraId="0E5D867D" w14:textId="77777777" w:rsidR="00073046" w:rsidRPr="00B9097B" w:rsidRDefault="00073046" w:rsidP="00B9097B">
            <w:pPr>
              <w:jc w:val="center"/>
              <w:rPr>
                <w:rFonts w:ascii="Graphik Extralight" w:hAnsi="Graphik Extralight" w:cstheme="minorHAnsi"/>
                <w:i/>
                <w:sz w:val="18"/>
                <w:szCs w:val="18"/>
              </w:rPr>
            </w:pPr>
            <w:r w:rsidRPr="00B9097B">
              <w:rPr>
                <w:rFonts w:ascii="Graphik Extralight" w:hAnsi="Graphik Extralight" w:cstheme="minorHAnsi"/>
                <w:i/>
                <w:sz w:val="18"/>
                <w:szCs w:val="18"/>
              </w:rPr>
              <w:t>Equipos de alto consumo</w:t>
            </w:r>
          </w:p>
        </w:tc>
        <w:tc>
          <w:tcPr>
            <w:tcW w:w="787" w:type="pct"/>
            <w:vAlign w:val="center"/>
          </w:tcPr>
          <w:p w14:paraId="34FD2966" w14:textId="77777777" w:rsidR="00073046" w:rsidRPr="00B9097B" w:rsidRDefault="00073046" w:rsidP="00B9097B">
            <w:pPr>
              <w:jc w:val="center"/>
              <w:rPr>
                <w:rFonts w:ascii="Graphik Extralight" w:hAnsi="Graphik Extralight" w:cstheme="minorHAnsi"/>
                <w:i/>
                <w:sz w:val="18"/>
                <w:szCs w:val="18"/>
              </w:rPr>
            </w:pPr>
            <w:r w:rsidRPr="00B9097B">
              <w:rPr>
                <w:rFonts w:ascii="Graphik Extralight" w:hAnsi="Graphik Extralight" w:cstheme="minorHAnsi"/>
                <w:i/>
                <w:sz w:val="18"/>
                <w:szCs w:val="18"/>
              </w:rPr>
              <w:t>Equipos de cómputo</w:t>
            </w:r>
          </w:p>
        </w:tc>
        <w:tc>
          <w:tcPr>
            <w:tcW w:w="1004" w:type="pct"/>
          </w:tcPr>
          <w:p w14:paraId="6F2A0C89" w14:textId="77777777" w:rsidR="00073046" w:rsidRPr="00B9097B" w:rsidRDefault="00073046" w:rsidP="00B9097B">
            <w:pPr>
              <w:jc w:val="both"/>
              <w:rPr>
                <w:rFonts w:ascii="Graphik Extralight" w:hAnsi="Graphik Extralight" w:cstheme="minorHAnsi"/>
                <w:sz w:val="18"/>
                <w:szCs w:val="18"/>
              </w:rPr>
            </w:pPr>
          </w:p>
        </w:tc>
        <w:tc>
          <w:tcPr>
            <w:tcW w:w="1147" w:type="pct"/>
            <w:vAlign w:val="center"/>
          </w:tcPr>
          <w:p w14:paraId="3B2FE5D8" w14:textId="77777777" w:rsidR="00073046" w:rsidRPr="00B9097B" w:rsidRDefault="00073046" w:rsidP="00B9097B">
            <w:pPr>
              <w:jc w:val="both"/>
              <w:rPr>
                <w:rFonts w:ascii="Graphik Extralight" w:hAnsi="Graphik Extralight" w:cstheme="minorHAnsi"/>
                <w:sz w:val="18"/>
                <w:szCs w:val="18"/>
              </w:rPr>
            </w:pPr>
            <w:r w:rsidRPr="00B9097B">
              <w:rPr>
                <w:rFonts w:ascii="Graphik Extralight" w:hAnsi="Graphik Extralight" w:cstheme="minorHAnsi"/>
                <w:sz w:val="18"/>
                <w:szCs w:val="18"/>
              </w:rPr>
              <w:t xml:space="preserve">-Configuración de salvapantallas en modo “Black </w:t>
            </w:r>
            <w:proofErr w:type="spellStart"/>
            <w:r w:rsidRPr="00B9097B">
              <w:rPr>
                <w:rFonts w:ascii="Graphik Extralight" w:hAnsi="Graphik Extralight" w:cstheme="minorHAnsi"/>
                <w:sz w:val="18"/>
                <w:szCs w:val="18"/>
              </w:rPr>
              <w:t>Screen</w:t>
            </w:r>
            <w:proofErr w:type="spellEnd"/>
            <w:r w:rsidRPr="00B9097B">
              <w:rPr>
                <w:rFonts w:ascii="Graphik Extralight" w:hAnsi="Graphik Extralight" w:cstheme="minorHAnsi"/>
                <w:sz w:val="18"/>
                <w:szCs w:val="18"/>
              </w:rPr>
              <w:t>”</w:t>
            </w:r>
          </w:p>
          <w:p w14:paraId="379175E6" w14:textId="77777777" w:rsidR="00073046" w:rsidRPr="00B9097B" w:rsidRDefault="00073046" w:rsidP="00B9097B">
            <w:pPr>
              <w:jc w:val="both"/>
              <w:rPr>
                <w:rFonts w:ascii="Graphik Extralight" w:hAnsi="Graphik Extralight" w:cstheme="minorHAnsi"/>
                <w:sz w:val="18"/>
                <w:szCs w:val="18"/>
              </w:rPr>
            </w:pPr>
            <w:r w:rsidRPr="00B9097B">
              <w:rPr>
                <w:rFonts w:ascii="Graphik Extralight" w:hAnsi="Graphik Extralight" w:cstheme="minorHAnsi"/>
                <w:sz w:val="18"/>
                <w:szCs w:val="18"/>
              </w:rPr>
              <w:t>-Modo de Suspensión y ahorro de energía</w:t>
            </w:r>
          </w:p>
          <w:p w14:paraId="6264B7A4" w14:textId="77777777" w:rsidR="00073046" w:rsidRPr="00B9097B" w:rsidRDefault="00073046" w:rsidP="00B9097B">
            <w:pPr>
              <w:jc w:val="both"/>
              <w:rPr>
                <w:rFonts w:ascii="Graphik Extralight" w:hAnsi="Graphik Extralight" w:cstheme="minorHAnsi"/>
                <w:sz w:val="18"/>
                <w:szCs w:val="18"/>
              </w:rPr>
            </w:pPr>
          </w:p>
          <w:p w14:paraId="4CE60C88" w14:textId="77777777" w:rsidR="00073046" w:rsidRPr="00B9097B" w:rsidRDefault="00073046" w:rsidP="00B9097B">
            <w:pPr>
              <w:jc w:val="both"/>
              <w:rPr>
                <w:rFonts w:ascii="Graphik Extralight" w:hAnsi="Graphik Extralight" w:cstheme="minorHAnsi"/>
                <w:sz w:val="18"/>
                <w:szCs w:val="18"/>
              </w:rPr>
            </w:pPr>
          </w:p>
        </w:tc>
        <w:tc>
          <w:tcPr>
            <w:tcW w:w="1435" w:type="pct"/>
            <w:vAlign w:val="center"/>
          </w:tcPr>
          <w:p w14:paraId="307BA436" w14:textId="554F02CD" w:rsidR="00073046" w:rsidRPr="00B9097B" w:rsidRDefault="00073046" w:rsidP="00B9097B">
            <w:pPr>
              <w:jc w:val="both"/>
              <w:rPr>
                <w:rFonts w:ascii="Graphik Extralight" w:hAnsi="Graphik Extralight" w:cstheme="minorHAnsi"/>
                <w:sz w:val="18"/>
                <w:szCs w:val="18"/>
              </w:rPr>
            </w:pPr>
            <w:r w:rsidRPr="00B9097B">
              <w:rPr>
                <w:rFonts w:ascii="Graphik Extralight" w:hAnsi="Graphik Extralight" w:cstheme="minorHAnsi"/>
                <w:sz w:val="18"/>
                <w:szCs w:val="18"/>
              </w:rPr>
              <w:t>-Compras enfocadas a equipos de LCD (Pantallas de cristal líquido</w:t>
            </w:r>
            <w:r w:rsidR="00BA1DBD" w:rsidRPr="00B9097B">
              <w:rPr>
                <w:rFonts w:ascii="Graphik Extralight" w:hAnsi="Graphik Extralight" w:cstheme="minorHAnsi"/>
                <w:sz w:val="18"/>
                <w:szCs w:val="18"/>
              </w:rPr>
              <w:t xml:space="preserve"> o tecnología vigente</w:t>
            </w:r>
            <w:r w:rsidRPr="00B9097B">
              <w:rPr>
                <w:rFonts w:ascii="Graphik Extralight" w:hAnsi="Graphik Extralight" w:cstheme="minorHAnsi"/>
                <w:sz w:val="18"/>
                <w:szCs w:val="18"/>
              </w:rPr>
              <w:t>).</w:t>
            </w:r>
          </w:p>
          <w:p w14:paraId="12576730" w14:textId="77777777" w:rsidR="00073046" w:rsidRPr="00B9097B" w:rsidRDefault="00073046" w:rsidP="00B9097B">
            <w:pPr>
              <w:jc w:val="both"/>
              <w:rPr>
                <w:rFonts w:ascii="Graphik Extralight" w:hAnsi="Graphik Extralight" w:cstheme="minorHAnsi"/>
                <w:sz w:val="18"/>
                <w:szCs w:val="18"/>
              </w:rPr>
            </w:pPr>
            <w:r w:rsidRPr="00B9097B">
              <w:rPr>
                <w:rFonts w:ascii="Graphik Extralight" w:hAnsi="Graphik Extralight" w:cstheme="minorHAnsi"/>
                <w:sz w:val="18"/>
                <w:szCs w:val="18"/>
              </w:rPr>
              <w:t xml:space="preserve">-Compras de equipos que cuenten con el etiquetado </w:t>
            </w:r>
            <w:proofErr w:type="spellStart"/>
            <w:r w:rsidRPr="00B9097B">
              <w:rPr>
                <w:rFonts w:ascii="Graphik Extralight" w:hAnsi="Graphik Extralight" w:cstheme="minorHAnsi"/>
                <w:sz w:val="18"/>
                <w:szCs w:val="18"/>
              </w:rPr>
              <w:t>Energy</w:t>
            </w:r>
            <w:proofErr w:type="spellEnd"/>
            <w:r w:rsidRPr="00B9097B">
              <w:rPr>
                <w:rFonts w:ascii="Graphik Extralight" w:hAnsi="Graphik Extralight" w:cstheme="minorHAnsi"/>
                <w:sz w:val="18"/>
                <w:szCs w:val="18"/>
              </w:rPr>
              <w:t xml:space="preserve"> </w:t>
            </w:r>
            <w:proofErr w:type="spellStart"/>
            <w:r w:rsidRPr="00B9097B">
              <w:rPr>
                <w:rFonts w:ascii="Graphik Extralight" w:hAnsi="Graphik Extralight" w:cstheme="minorHAnsi"/>
                <w:sz w:val="18"/>
                <w:szCs w:val="18"/>
              </w:rPr>
              <w:t>Star</w:t>
            </w:r>
            <w:proofErr w:type="spellEnd"/>
            <w:r w:rsidRPr="00B9097B">
              <w:rPr>
                <w:rFonts w:ascii="Graphik Extralight" w:hAnsi="Graphik Extralight" w:cstheme="minorHAnsi"/>
                <w:sz w:val="18"/>
                <w:szCs w:val="18"/>
              </w:rPr>
              <w:t>.</w:t>
            </w:r>
          </w:p>
          <w:p w14:paraId="3E1E5F6D" w14:textId="77777777" w:rsidR="00073046" w:rsidRPr="00B9097B" w:rsidRDefault="00073046" w:rsidP="00B9097B">
            <w:pPr>
              <w:jc w:val="both"/>
              <w:rPr>
                <w:rFonts w:ascii="Graphik Extralight" w:hAnsi="Graphik Extralight" w:cstheme="minorHAnsi"/>
                <w:sz w:val="18"/>
                <w:szCs w:val="18"/>
              </w:rPr>
            </w:pPr>
            <w:r w:rsidRPr="00B9097B">
              <w:rPr>
                <w:rFonts w:ascii="Graphik Extralight" w:hAnsi="Graphik Extralight" w:cstheme="minorHAnsi"/>
                <w:sz w:val="18"/>
                <w:szCs w:val="18"/>
              </w:rPr>
              <w:t>-Operar Programa de Mantenimiento Preventivo</w:t>
            </w:r>
          </w:p>
        </w:tc>
      </w:tr>
      <w:tr w:rsidR="00073046" w:rsidRPr="00B9097B" w14:paraId="0867E7D4" w14:textId="77777777" w:rsidTr="00A826D6">
        <w:tc>
          <w:tcPr>
            <w:tcW w:w="626" w:type="pct"/>
            <w:vMerge/>
            <w:vAlign w:val="center"/>
          </w:tcPr>
          <w:p w14:paraId="5926ACF7" w14:textId="77777777" w:rsidR="00073046" w:rsidRPr="00B9097B" w:rsidRDefault="00073046" w:rsidP="00B9097B">
            <w:pPr>
              <w:jc w:val="center"/>
              <w:rPr>
                <w:rFonts w:ascii="Graphik Extralight" w:hAnsi="Graphik Extralight" w:cstheme="minorHAnsi"/>
                <w:i/>
                <w:sz w:val="18"/>
                <w:szCs w:val="18"/>
              </w:rPr>
            </w:pPr>
          </w:p>
        </w:tc>
        <w:tc>
          <w:tcPr>
            <w:tcW w:w="787" w:type="pct"/>
            <w:vAlign w:val="center"/>
          </w:tcPr>
          <w:p w14:paraId="3BC67525" w14:textId="77777777" w:rsidR="00073046" w:rsidRPr="00B9097B" w:rsidRDefault="00073046" w:rsidP="00B9097B">
            <w:pPr>
              <w:jc w:val="center"/>
              <w:rPr>
                <w:rFonts w:ascii="Graphik Extralight" w:hAnsi="Graphik Extralight" w:cstheme="minorHAnsi"/>
                <w:i/>
                <w:sz w:val="18"/>
                <w:szCs w:val="18"/>
              </w:rPr>
            </w:pPr>
            <w:r w:rsidRPr="00B9097B">
              <w:rPr>
                <w:rFonts w:ascii="Graphik Extralight" w:hAnsi="Graphik Extralight" w:cstheme="minorHAnsi"/>
                <w:i/>
                <w:sz w:val="18"/>
                <w:szCs w:val="18"/>
              </w:rPr>
              <w:t>Aire acondicionado</w:t>
            </w:r>
          </w:p>
        </w:tc>
        <w:tc>
          <w:tcPr>
            <w:tcW w:w="1004" w:type="pct"/>
          </w:tcPr>
          <w:p w14:paraId="4788D81E" w14:textId="77777777" w:rsidR="00073046" w:rsidRPr="00B9097B" w:rsidRDefault="00073046" w:rsidP="00B9097B">
            <w:pPr>
              <w:jc w:val="both"/>
              <w:rPr>
                <w:rFonts w:ascii="Graphik Extralight" w:hAnsi="Graphik Extralight" w:cstheme="minorHAnsi"/>
                <w:sz w:val="18"/>
                <w:szCs w:val="18"/>
              </w:rPr>
            </w:pPr>
            <w:r w:rsidRPr="00B9097B">
              <w:rPr>
                <w:rFonts w:ascii="Graphik Extralight" w:hAnsi="Graphik Extralight" w:cstheme="minorHAnsi"/>
                <w:sz w:val="18"/>
                <w:szCs w:val="18"/>
              </w:rPr>
              <w:t>Concientizar sobre:</w:t>
            </w:r>
          </w:p>
          <w:p w14:paraId="67D7E245" w14:textId="77777777" w:rsidR="00073046" w:rsidRPr="00B9097B" w:rsidRDefault="00073046" w:rsidP="00B9097B">
            <w:pPr>
              <w:jc w:val="both"/>
              <w:rPr>
                <w:rFonts w:ascii="Graphik Extralight" w:hAnsi="Graphik Extralight" w:cstheme="minorHAnsi"/>
                <w:sz w:val="18"/>
                <w:szCs w:val="18"/>
              </w:rPr>
            </w:pPr>
            <w:r w:rsidRPr="00B9097B">
              <w:rPr>
                <w:rFonts w:ascii="Graphik Extralight" w:hAnsi="Graphik Extralight" w:cstheme="minorHAnsi"/>
                <w:sz w:val="18"/>
                <w:szCs w:val="18"/>
              </w:rPr>
              <w:t>-Mantener cerradas puertas y ventanas cuando los equipos no estén funcionando.</w:t>
            </w:r>
          </w:p>
          <w:p w14:paraId="60105611" w14:textId="77777777" w:rsidR="00073046" w:rsidRPr="00B9097B" w:rsidRDefault="00073046" w:rsidP="00B9097B">
            <w:pPr>
              <w:jc w:val="both"/>
              <w:rPr>
                <w:rFonts w:ascii="Graphik Extralight" w:hAnsi="Graphik Extralight" w:cstheme="minorHAnsi"/>
                <w:sz w:val="18"/>
                <w:szCs w:val="18"/>
              </w:rPr>
            </w:pPr>
            <w:r w:rsidRPr="00B9097B">
              <w:rPr>
                <w:rFonts w:ascii="Graphik Extralight" w:hAnsi="Graphik Extralight" w:cstheme="minorHAnsi"/>
                <w:sz w:val="18"/>
                <w:szCs w:val="18"/>
              </w:rPr>
              <w:t xml:space="preserve">- Antes de salir del espacio de trabajo apagar el equipo por lo menos </w:t>
            </w:r>
            <w:r w:rsidRPr="00B9097B">
              <w:rPr>
                <w:rFonts w:ascii="Graphik Extralight" w:hAnsi="Graphik Extralight" w:cs="Cambria"/>
                <w:sz w:val="18"/>
                <w:szCs w:val="18"/>
              </w:rPr>
              <w:t>½</w:t>
            </w:r>
            <w:r w:rsidRPr="00B9097B">
              <w:rPr>
                <w:rFonts w:ascii="Graphik Extralight" w:hAnsi="Graphik Extralight" w:cstheme="minorHAnsi"/>
                <w:sz w:val="18"/>
                <w:szCs w:val="18"/>
              </w:rPr>
              <w:t xml:space="preserve"> hora antes.</w:t>
            </w:r>
          </w:p>
          <w:p w14:paraId="6DC2C4AE" w14:textId="410CB45C" w:rsidR="00073046" w:rsidRPr="00B9097B" w:rsidRDefault="00073046" w:rsidP="00B9097B">
            <w:pPr>
              <w:jc w:val="both"/>
              <w:rPr>
                <w:rFonts w:ascii="Graphik Extralight" w:hAnsi="Graphik Extralight" w:cstheme="minorHAnsi"/>
                <w:sz w:val="18"/>
                <w:szCs w:val="18"/>
              </w:rPr>
            </w:pPr>
            <w:r w:rsidRPr="00B9097B">
              <w:rPr>
                <w:rFonts w:ascii="Graphik Extralight" w:hAnsi="Graphik Extralight" w:cstheme="minorHAnsi"/>
                <w:sz w:val="18"/>
                <w:szCs w:val="18"/>
              </w:rPr>
              <w:t>- Ajustar el termostato del aire acondicionado a 19  grados centígrados en verano y a 24 grados centígrados en</w:t>
            </w:r>
            <w:r w:rsidR="00BA1DBD" w:rsidRPr="00B9097B">
              <w:rPr>
                <w:rFonts w:ascii="Graphik Extralight" w:hAnsi="Graphik Extralight" w:cstheme="minorHAnsi"/>
                <w:sz w:val="18"/>
                <w:szCs w:val="18"/>
              </w:rPr>
              <w:t xml:space="preserve"> invierno temperaturas extremas (en caso de contar con el equipo).</w:t>
            </w:r>
          </w:p>
        </w:tc>
        <w:tc>
          <w:tcPr>
            <w:tcW w:w="1147" w:type="pct"/>
            <w:vAlign w:val="center"/>
          </w:tcPr>
          <w:p w14:paraId="640046BD" w14:textId="77777777" w:rsidR="00073046" w:rsidRPr="00B9097B" w:rsidRDefault="00073046" w:rsidP="00B9097B">
            <w:pPr>
              <w:jc w:val="both"/>
              <w:rPr>
                <w:rFonts w:ascii="Graphik Extralight" w:hAnsi="Graphik Extralight" w:cstheme="minorHAnsi"/>
                <w:sz w:val="18"/>
                <w:szCs w:val="18"/>
              </w:rPr>
            </w:pPr>
          </w:p>
        </w:tc>
        <w:tc>
          <w:tcPr>
            <w:tcW w:w="1435" w:type="pct"/>
            <w:vAlign w:val="center"/>
          </w:tcPr>
          <w:p w14:paraId="79A6A07E" w14:textId="77777777" w:rsidR="00073046" w:rsidRPr="00B9097B" w:rsidRDefault="00073046" w:rsidP="00B9097B">
            <w:pPr>
              <w:jc w:val="both"/>
              <w:rPr>
                <w:rFonts w:ascii="Graphik Extralight" w:hAnsi="Graphik Extralight" w:cstheme="minorHAnsi"/>
                <w:sz w:val="18"/>
                <w:szCs w:val="18"/>
              </w:rPr>
            </w:pPr>
            <w:r w:rsidRPr="00B9097B">
              <w:rPr>
                <w:rFonts w:ascii="Graphik Extralight" w:hAnsi="Graphik Extralight" w:cstheme="minorHAnsi"/>
                <w:sz w:val="18"/>
                <w:szCs w:val="18"/>
              </w:rPr>
              <w:t>-Operar Programa de Mantenimiento Preventivo</w:t>
            </w:r>
          </w:p>
        </w:tc>
      </w:tr>
      <w:tr w:rsidR="00073046" w:rsidRPr="00B9097B" w14:paraId="48F4818D" w14:textId="77777777" w:rsidTr="00A826D6">
        <w:tc>
          <w:tcPr>
            <w:tcW w:w="626" w:type="pct"/>
            <w:vMerge/>
            <w:vAlign w:val="center"/>
          </w:tcPr>
          <w:p w14:paraId="153572C8" w14:textId="77777777" w:rsidR="00073046" w:rsidRPr="00B9097B" w:rsidRDefault="00073046" w:rsidP="00B9097B">
            <w:pPr>
              <w:jc w:val="center"/>
              <w:rPr>
                <w:rFonts w:ascii="Graphik Extralight" w:hAnsi="Graphik Extralight" w:cstheme="minorHAnsi"/>
                <w:i/>
                <w:sz w:val="18"/>
                <w:szCs w:val="18"/>
              </w:rPr>
            </w:pPr>
          </w:p>
        </w:tc>
        <w:tc>
          <w:tcPr>
            <w:tcW w:w="787" w:type="pct"/>
            <w:vAlign w:val="center"/>
          </w:tcPr>
          <w:p w14:paraId="3E811010" w14:textId="77777777" w:rsidR="00073046" w:rsidRPr="00B9097B" w:rsidRDefault="00073046" w:rsidP="00B9097B">
            <w:pPr>
              <w:jc w:val="center"/>
              <w:rPr>
                <w:rFonts w:ascii="Graphik Extralight" w:hAnsi="Graphik Extralight" w:cstheme="minorHAnsi"/>
                <w:i/>
                <w:sz w:val="18"/>
                <w:szCs w:val="18"/>
              </w:rPr>
            </w:pPr>
            <w:r w:rsidRPr="00B9097B">
              <w:rPr>
                <w:rFonts w:ascii="Graphik Extralight" w:hAnsi="Graphik Extralight" w:cstheme="minorHAnsi"/>
                <w:i/>
                <w:sz w:val="18"/>
                <w:szCs w:val="18"/>
              </w:rPr>
              <w:t>Impresoras y fotocopiadoras</w:t>
            </w:r>
          </w:p>
        </w:tc>
        <w:tc>
          <w:tcPr>
            <w:tcW w:w="1004" w:type="pct"/>
          </w:tcPr>
          <w:p w14:paraId="7852127F" w14:textId="77777777" w:rsidR="00073046" w:rsidRPr="00B9097B" w:rsidRDefault="00073046" w:rsidP="00B9097B">
            <w:pPr>
              <w:jc w:val="both"/>
              <w:rPr>
                <w:rFonts w:ascii="Graphik Extralight" w:hAnsi="Graphik Extralight" w:cstheme="minorHAnsi"/>
                <w:sz w:val="18"/>
                <w:szCs w:val="18"/>
              </w:rPr>
            </w:pPr>
            <w:r w:rsidRPr="00B9097B">
              <w:rPr>
                <w:rFonts w:ascii="Graphik Extralight" w:hAnsi="Graphik Extralight" w:cstheme="minorHAnsi"/>
                <w:sz w:val="18"/>
                <w:szCs w:val="18"/>
              </w:rPr>
              <w:t>Concientizar sobre:</w:t>
            </w:r>
          </w:p>
          <w:p w14:paraId="7F9C866C" w14:textId="77777777" w:rsidR="00073046" w:rsidRPr="00B9097B" w:rsidRDefault="00073046" w:rsidP="00B9097B">
            <w:pPr>
              <w:jc w:val="both"/>
              <w:rPr>
                <w:rFonts w:ascii="Graphik Extralight" w:hAnsi="Graphik Extralight" w:cstheme="minorHAnsi"/>
                <w:sz w:val="18"/>
                <w:szCs w:val="18"/>
              </w:rPr>
            </w:pPr>
            <w:r w:rsidRPr="00B9097B">
              <w:rPr>
                <w:rFonts w:ascii="Graphik Extralight" w:hAnsi="Graphik Extralight" w:cstheme="minorHAnsi"/>
                <w:sz w:val="18"/>
                <w:szCs w:val="18"/>
              </w:rPr>
              <w:t>- Apagar el equipo de uso personal cuando este no sea utilizado.</w:t>
            </w:r>
          </w:p>
          <w:p w14:paraId="32DDD9D7" w14:textId="77777777" w:rsidR="00073046" w:rsidRPr="00B9097B" w:rsidRDefault="00073046" w:rsidP="00B9097B">
            <w:pPr>
              <w:jc w:val="both"/>
              <w:rPr>
                <w:rFonts w:ascii="Graphik Extralight" w:hAnsi="Graphik Extralight" w:cstheme="minorHAnsi"/>
                <w:sz w:val="18"/>
                <w:szCs w:val="18"/>
              </w:rPr>
            </w:pPr>
            <w:r w:rsidRPr="00B9097B">
              <w:rPr>
                <w:rFonts w:ascii="Graphik Extralight" w:hAnsi="Graphik Extralight" w:cstheme="minorHAnsi"/>
                <w:sz w:val="18"/>
                <w:szCs w:val="18"/>
              </w:rPr>
              <w:t>-Apagar el equipo al final de la jornada cuando este sea de uso compartido.</w:t>
            </w:r>
          </w:p>
          <w:p w14:paraId="03FAE9A5" w14:textId="77777777" w:rsidR="00073046" w:rsidRPr="00B9097B" w:rsidRDefault="00073046" w:rsidP="00B9097B">
            <w:pPr>
              <w:jc w:val="both"/>
              <w:rPr>
                <w:rFonts w:ascii="Graphik Extralight" w:hAnsi="Graphik Extralight" w:cstheme="minorHAnsi"/>
                <w:sz w:val="18"/>
                <w:szCs w:val="18"/>
              </w:rPr>
            </w:pPr>
            <w:r w:rsidRPr="00B9097B">
              <w:rPr>
                <w:rFonts w:ascii="Graphik Extralight" w:hAnsi="Graphik Extralight" w:cstheme="minorHAnsi"/>
                <w:sz w:val="18"/>
                <w:szCs w:val="18"/>
              </w:rPr>
              <w:t>-Asegurar que el equipo quede apagada durante la noche y fin de semana.</w:t>
            </w:r>
          </w:p>
        </w:tc>
        <w:tc>
          <w:tcPr>
            <w:tcW w:w="1147" w:type="pct"/>
            <w:vAlign w:val="center"/>
          </w:tcPr>
          <w:p w14:paraId="4BE21EEE" w14:textId="77777777" w:rsidR="00073046" w:rsidRPr="00B9097B" w:rsidRDefault="00073046" w:rsidP="00B9097B">
            <w:pPr>
              <w:jc w:val="both"/>
              <w:rPr>
                <w:rFonts w:ascii="Graphik Extralight" w:hAnsi="Graphik Extralight" w:cstheme="minorHAnsi"/>
                <w:sz w:val="18"/>
                <w:szCs w:val="18"/>
              </w:rPr>
            </w:pPr>
            <w:r w:rsidRPr="00B9097B">
              <w:rPr>
                <w:rFonts w:ascii="Graphik Extralight" w:hAnsi="Graphik Extralight" w:cstheme="minorHAnsi"/>
                <w:sz w:val="18"/>
                <w:szCs w:val="18"/>
              </w:rPr>
              <w:t>- Modo de Suspensión y ahorro de energía (de contar con este sistema)</w:t>
            </w:r>
          </w:p>
          <w:p w14:paraId="3CC96EF2" w14:textId="77777777" w:rsidR="00073046" w:rsidRPr="00B9097B" w:rsidRDefault="00073046" w:rsidP="00B9097B">
            <w:pPr>
              <w:autoSpaceDE w:val="0"/>
              <w:autoSpaceDN w:val="0"/>
              <w:adjustRightInd w:val="0"/>
              <w:jc w:val="both"/>
              <w:rPr>
                <w:rFonts w:ascii="Graphik Extralight" w:hAnsi="Graphik Extralight" w:cstheme="minorHAnsi"/>
                <w:sz w:val="18"/>
                <w:szCs w:val="18"/>
              </w:rPr>
            </w:pPr>
          </w:p>
        </w:tc>
        <w:tc>
          <w:tcPr>
            <w:tcW w:w="1435" w:type="pct"/>
            <w:vAlign w:val="center"/>
          </w:tcPr>
          <w:p w14:paraId="16B215A1" w14:textId="77777777" w:rsidR="00073046" w:rsidRPr="00B9097B" w:rsidRDefault="00073046" w:rsidP="00B9097B">
            <w:pPr>
              <w:jc w:val="both"/>
              <w:rPr>
                <w:rFonts w:ascii="Graphik Extralight" w:hAnsi="Graphik Extralight" w:cstheme="minorHAnsi"/>
                <w:sz w:val="18"/>
                <w:szCs w:val="18"/>
              </w:rPr>
            </w:pPr>
          </w:p>
        </w:tc>
      </w:tr>
      <w:tr w:rsidR="00073046" w:rsidRPr="00B9097B" w14:paraId="48AC3E51" w14:textId="77777777" w:rsidTr="00A826D6">
        <w:tc>
          <w:tcPr>
            <w:tcW w:w="626" w:type="pct"/>
            <w:vMerge/>
            <w:vAlign w:val="center"/>
          </w:tcPr>
          <w:p w14:paraId="671AE3AC" w14:textId="77777777" w:rsidR="00073046" w:rsidRPr="00B9097B" w:rsidRDefault="00073046" w:rsidP="00B9097B">
            <w:pPr>
              <w:jc w:val="center"/>
              <w:rPr>
                <w:rFonts w:ascii="Graphik Extralight" w:hAnsi="Graphik Extralight" w:cstheme="minorHAnsi"/>
                <w:i/>
                <w:sz w:val="18"/>
                <w:szCs w:val="18"/>
              </w:rPr>
            </w:pPr>
          </w:p>
        </w:tc>
        <w:tc>
          <w:tcPr>
            <w:tcW w:w="787" w:type="pct"/>
            <w:vAlign w:val="center"/>
          </w:tcPr>
          <w:p w14:paraId="0D9D3B71" w14:textId="77777777" w:rsidR="00073046" w:rsidRPr="00B9097B" w:rsidRDefault="00073046" w:rsidP="00B9097B">
            <w:pPr>
              <w:jc w:val="center"/>
              <w:rPr>
                <w:rFonts w:ascii="Graphik Extralight" w:hAnsi="Graphik Extralight" w:cstheme="minorHAnsi"/>
                <w:i/>
                <w:sz w:val="18"/>
                <w:szCs w:val="18"/>
              </w:rPr>
            </w:pPr>
            <w:r w:rsidRPr="00B9097B">
              <w:rPr>
                <w:rFonts w:ascii="Graphik Extralight" w:hAnsi="Graphik Extralight" w:cstheme="minorHAnsi"/>
                <w:i/>
                <w:sz w:val="18"/>
                <w:szCs w:val="18"/>
              </w:rPr>
              <w:t>Fax</w:t>
            </w:r>
          </w:p>
        </w:tc>
        <w:tc>
          <w:tcPr>
            <w:tcW w:w="1004" w:type="pct"/>
          </w:tcPr>
          <w:p w14:paraId="63FE1E7D" w14:textId="77777777" w:rsidR="00073046" w:rsidRPr="00B9097B" w:rsidRDefault="00073046" w:rsidP="00B9097B">
            <w:pPr>
              <w:jc w:val="both"/>
              <w:rPr>
                <w:rFonts w:ascii="Graphik Extralight" w:hAnsi="Graphik Extralight" w:cstheme="minorHAnsi"/>
                <w:sz w:val="18"/>
                <w:szCs w:val="18"/>
              </w:rPr>
            </w:pPr>
          </w:p>
        </w:tc>
        <w:tc>
          <w:tcPr>
            <w:tcW w:w="1147" w:type="pct"/>
            <w:vAlign w:val="center"/>
          </w:tcPr>
          <w:p w14:paraId="26E48358" w14:textId="77777777" w:rsidR="00073046" w:rsidRPr="00B9097B" w:rsidRDefault="00073046" w:rsidP="00B9097B">
            <w:pPr>
              <w:autoSpaceDE w:val="0"/>
              <w:autoSpaceDN w:val="0"/>
              <w:adjustRightInd w:val="0"/>
              <w:jc w:val="both"/>
              <w:rPr>
                <w:rFonts w:ascii="Graphik Extralight" w:hAnsi="Graphik Extralight" w:cstheme="minorHAnsi"/>
                <w:sz w:val="18"/>
                <w:szCs w:val="18"/>
              </w:rPr>
            </w:pPr>
          </w:p>
        </w:tc>
        <w:tc>
          <w:tcPr>
            <w:tcW w:w="1435" w:type="pct"/>
            <w:vAlign w:val="center"/>
          </w:tcPr>
          <w:p w14:paraId="278F89F5" w14:textId="77777777" w:rsidR="00073046" w:rsidRPr="00B9097B" w:rsidRDefault="00073046" w:rsidP="00B9097B">
            <w:pPr>
              <w:autoSpaceDE w:val="0"/>
              <w:autoSpaceDN w:val="0"/>
              <w:adjustRightInd w:val="0"/>
              <w:jc w:val="both"/>
              <w:rPr>
                <w:rFonts w:ascii="Graphik Extralight" w:hAnsi="Graphik Extralight" w:cstheme="minorHAnsi"/>
                <w:sz w:val="18"/>
                <w:szCs w:val="18"/>
              </w:rPr>
            </w:pPr>
            <w:r w:rsidRPr="00B9097B">
              <w:rPr>
                <w:rFonts w:ascii="Graphik Extralight" w:hAnsi="Graphik Extralight" w:cstheme="minorHAnsi"/>
                <w:sz w:val="18"/>
                <w:szCs w:val="18"/>
              </w:rPr>
              <w:t>-Evitar comprar faxes que utilicen procesos térmicos para la impresión.</w:t>
            </w:r>
          </w:p>
        </w:tc>
      </w:tr>
      <w:tr w:rsidR="00073046" w:rsidRPr="00B9097B" w14:paraId="056CBE99" w14:textId="77777777" w:rsidTr="00A826D6">
        <w:tc>
          <w:tcPr>
            <w:tcW w:w="626" w:type="pct"/>
            <w:vMerge/>
            <w:vAlign w:val="center"/>
          </w:tcPr>
          <w:p w14:paraId="12DF79C1" w14:textId="77777777" w:rsidR="00073046" w:rsidRPr="00B9097B" w:rsidRDefault="00073046" w:rsidP="00B9097B">
            <w:pPr>
              <w:jc w:val="center"/>
              <w:rPr>
                <w:rFonts w:ascii="Graphik Extralight" w:hAnsi="Graphik Extralight" w:cstheme="minorHAnsi"/>
                <w:i/>
                <w:sz w:val="18"/>
                <w:szCs w:val="18"/>
              </w:rPr>
            </w:pPr>
          </w:p>
        </w:tc>
        <w:tc>
          <w:tcPr>
            <w:tcW w:w="787" w:type="pct"/>
            <w:vAlign w:val="center"/>
          </w:tcPr>
          <w:p w14:paraId="224E89CD" w14:textId="55D39EA4" w:rsidR="00073046" w:rsidRPr="00B9097B" w:rsidRDefault="008A764E" w:rsidP="00B9097B">
            <w:pPr>
              <w:jc w:val="center"/>
              <w:rPr>
                <w:rFonts w:ascii="Graphik Extralight" w:hAnsi="Graphik Extralight" w:cstheme="minorHAnsi"/>
                <w:i/>
                <w:sz w:val="18"/>
                <w:szCs w:val="18"/>
              </w:rPr>
            </w:pPr>
            <w:r w:rsidRPr="00B9097B">
              <w:rPr>
                <w:rFonts w:ascii="Graphik Extralight" w:hAnsi="Graphik Extralight" w:cstheme="minorHAnsi"/>
                <w:i/>
                <w:sz w:val="18"/>
                <w:szCs w:val="18"/>
              </w:rPr>
              <w:t xml:space="preserve">Refrigerador, frigo bar o </w:t>
            </w:r>
            <w:r w:rsidR="00073046" w:rsidRPr="00B9097B">
              <w:rPr>
                <w:rFonts w:ascii="Graphik Extralight" w:hAnsi="Graphik Extralight" w:cstheme="minorHAnsi"/>
                <w:i/>
                <w:sz w:val="18"/>
                <w:szCs w:val="18"/>
              </w:rPr>
              <w:t>enfriadores.</w:t>
            </w:r>
          </w:p>
        </w:tc>
        <w:tc>
          <w:tcPr>
            <w:tcW w:w="1004" w:type="pct"/>
          </w:tcPr>
          <w:p w14:paraId="3A094927" w14:textId="77777777" w:rsidR="00073046" w:rsidRPr="00B9097B" w:rsidRDefault="00073046" w:rsidP="00B9097B">
            <w:pPr>
              <w:jc w:val="both"/>
              <w:rPr>
                <w:rFonts w:ascii="Graphik Extralight" w:hAnsi="Graphik Extralight" w:cstheme="minorHAnsi"/>
                <w:sz w:val="18"/>
                <w:szCs w:val="18"/>
              </w:rPr>
            </w:pPr>
            <w:r w:rsidRPr="00B9097B">
              <w:rPr>
                <w:rFonts w:ascii="Graphik Extralight" w:hAnsi="Graphik Extralight" w:cstheme="minorHAnsi"/>
                <w:sz w:val="18"/>
                <w:szCs w:val="18"/>
              </w:rPr>
              <w:t>Concientizar sobre:</w:t>
            </w:r>
          </w:p>
          <w:p w14:paraId="1148222E" w14:textId="77777777" w:rsidR="00073046" w:rsidRPr="00B9097B" w:rsidRDefault="00073046" w:rsidP="00B9097B">
            <w:pPr>
              <w:jc w:val="both"/>
              <w:rPr>
                <w:rFonts w:ascii="Graphik Extralight" w:hAnsi="Graphik Extralight" w:cstheme="minorHAnsi"/>
                <w:sz w:val="18"/>
                <w:szCs w:val="18"/>
              </w:rPr>
            </w:pPr>
            <w:r w:rsidRPr="00B9097B">
              <w:rPr>
                <w:rFonts w:ascii="Graphik Extralight" w:hAnsi="Graphik Extralight" w:cstheme="minorHAnsi"/>
                <w:sz w:val="18"/>
                <w:szCs w:val="18"/>
              </w:rPr>
              <w:t>-Evitar introducir alimentos calientes en el refrigerador.</w:t>
            </w:r>
          </w:p>
          <w:p w14:paraId="1753FD5B" w14:textId="77777777" w:rsidR="00073046" w:rsidRPr="00B9097B" w:rsidRDefault="00073046" w:rsidP="00B9097B">
            <w:pPr>
              <w:jc w:val="both"/>
              <w:rPr>
                <w:rFonts w:ascii="Graphik Extralight" w:hAnsi="Graphik Extralight" w:cstheme="minorHAnsi"/>
                <w:sz w:val="18"/>
                <w:szCs w:val="18"/>
              </w:rPr>
            </w:pPr>
            <w:r w:rsidRPr="00B9097B">
              <w:rPr>
                <w:rFonts w:ascii="Graphik Extralight" w:hAnsi="Graphik Extralight" w:cstheme="minorHAnsi"/>
                <w:sz w:val="18"/>
                <w:szCs w:val="18"/>
              </w:rPr>
              <w:t>- Evita la operación en vacío.</w:t>
            </w:r>
          </w:p>
          <w:p w14:paraId="0C2B39D8" w14:textId="77777777" w:rsidR="00073046" w:rsidRPr="00B9097B" w:rsidRDefault="00073046" w:rsidP="00B9097B">
            <w:pPr>
              <w:jc w:val="both"/>
              <w:rPr>
                <w:rFonts w:ascii="Graphik Extralight" w:hAnsi="Graphik Extralight" w:cstheme="minorHAnsi"/>
                <w:sz w:val="18"/>
                <w:szCs w:val="18"/>
              </w:rPr>
            </w:pPr>
            <w:r w:rsidRPr="00B9097B">
              <w:rPr>
                <w:rFonts w:ascii="Graphik Extralight" w:hAnsi="Graphik Extralight" w:cstheme="minorHAnsi"/>
                <w:sz w:val="18"/>
                <w:szCs w:val="18"/>
              </w:rPr>
              <w:lastRenderedPageBreak/>
              <w:t>- Cuida la correcta posición del termostato; para tener un enfriamiento adecuado, debe fijarse entre los números 2 y 3. En clima caluroso se recomienda colocarlo entre los números 3 y 4.</w:t>
            </w:r>
          </w:p>
          <w:p w14:paraId="7156C644" w14:textId="77777777" w:rsidR="00073046" w:rsidRPr="00B9097B" w:rsidRDefault="00073046" w:rsidP="00B9097B">
            <w:pPr>
              <w:jc w:val="both"/>
              <w:rPr>
                <w:rFonts w:ascii="Graphik Extralight" w:hAnsi="Graphik Extralight" w:cstheme="minorHAnsi"/>
                <w:sz w:val="18"/>
                <w:szCs w:val="18"/>
              </w:rPr>
            </w:pPr>
            <w:r w:rsidRPr="00B9097B">
              <w:rPr>
                <w:rFonts w:ascii="Graphik Extralight" w:hAnsi="Graphik Extralight" w:cstheme="minorHAnsi"/>
                <w:sz w:val="18"/>
                <w:szCs w:val="18"/>
              </w:rPr>
              <w:t>-Evitar abrir la puerta innecesariamente.</w:t>
            </w:r>
          </w:p>
          <w:p w14:paraId="290124C0" w14:textId="77777777" w:rsidR="00073046" w:rsidRPr="00B9097B" w:rsidRDefault="00073046" w:rsidP="00B9097B">
            <w:pPr>
              <w:jc w:val="both"/>
              <w:rPr>
                <w:rFonts w:ascii="Graphik Extralight" w:hAnsi="Graphik Extralight" w:cstheme="minorHAnsi"/>
                <w:sz w:val="18"/>
                <w:szCs w:val="18"/>
              </w:rPr>
            </w:pPr>
            <w:r w:rsidRPr="00B9097B">
              <w:rPr>
                <w:rFonts w:ascii="Graphik Extralight" w:hAnsi="Graphik Extralight" w:cstheme="minorHAnsi"/>
                <w:sz w:val="18"/>
                <w:szCs w:val="18"/>
              </w:rPr>
              <w:t>-Analizar la posibilidad de desconectar estos equipos durante el fin de semana.</w:t>
            </w:r>
          </w:p>
        </w:tc>
        <w:tc>
          <w:tcPr>
            <w:tcW w:w="1147" w:type="pct"/>
            <w:vAlign w:val="center"/>
          </w:tcPr>
          <w:p w14:paraId="2BEBB1F1" w14:textId="77777777" w:rsidR="00073046" w:rsidRPr="00B9097B" w:rsidRDefault="00073046" w:rsidP="00B9097B">
            <w:pPr>
              <w:jc w:val="both"/>
              <w:rPr>
                <w:rFonts w:ascii="Graphik Extralight" w:hAnsi="Graphik Extralight" w:cstheme="minorHAnsi"/>
                <w:sz w:val="18"/>
                <w:szCs w:val="18"/>
              </w:rPr>
            </w:pPr>
          </w:p>
          <w:p w14:paraId="0C163C60" w14:textId="77777777" w:rsidR="00073046" w:rsidRPr="00B9097B" w:rsidRDefault="00073046" w:rsidP="00B9097B">
            <w:pPr>
              <w:jc w:val="both"/>
              <w:rPr>
                <w:rFonts w:ascii="Graphik Extralight" w:hAnsi="Graphik Extralight" w:cstheme="minorHAnsi"/>
                <w:sz w:val="18"/>
                <w:szCs w:val="18"/>
              </w:rPr>
            </w:pPr>
          </w:p>
        </w:tc>
        <w:tc>
          <w:tcPr>
            <w:tcW w:w="1435" w:type="pct"/>
            <w:vAlign w:val="center"/>
          </w:tcPr>
          <w:p w14:paraId="4C16EFD6" w14:textId="77777777" w:rsidR="00073046" w:rsidRPr="00B9097B" w:rsidRDefault="00073046" w:rsidP="00B9097B">
            <w:pPr>
              <w:autoSpaceDE w:val="0"/>
              <w:autoSpaceDN w:val="0"/>
              <w:adjustRightInd w:val="0"/>
              <w:jc w:val="both"/>
              <w:rPr>
                <w:rFonts w:ascii="Graphik Extralight" w:hAnsi="Graphik Extralight" w:cstheme="minorHAnsi"/>
                <w:sz w:val="18"/>
                <w:szCs w:val="18"/>
              </w:rPr>
            </w:pPr>
            <w:r w:rsidRPr="00B9097B">
              <w:rPr>
                <w:rFonts w:ascii="Graphik Extralight" w:hAnsi="Graphik Extralight" w:cstheme="minorHAnsi"/>
                <w:sz w:val="18"/>
                <w:szCs w:val="18"/>
              </w:rPr>
              <w:t>-Operar Programa de Mantenimiento Preventivo (limpiar de condensador, cambios de empaque).</w:t>
            </w:r>
          </w:p>
          <w:p w14:paraId="26FBD117" w14:textId="77777777" w:rsidR="00073046" w:rsidRPr="00B9097B" w:rsidRDefault="00073046" w:rsidP="00B9097B">
            <w:pPr>
              <w:autoSpaceDE w:val="0"/>
              <w:autoSpaceDN w:val="0"/>
              <w:adjustRightInd w:val="0"/>
              <w:jc w:val="both"/>
              <w:rPr>
                <w:rFonts w:ascii="Graphik Extralight" w:hAnsi="Graphik Extralight" w:cstheme="minorHAnsi"/>
                <w:sz w:val="18"/>
                <w:szCs w:val="18"/>
              </w:rPr>
            </w:pPr>
            <w:r w:rsidRPr="00B9097B">
              <w:rPr>
                <w:rFonts w:ascii="Graphik Extralight" w:hAnsi="Graphik Extralight" w:cstheme="minorHAnsi"/>
                <w:sz w:val="18"/>
                <w:szCs w:val="18"/>
              </w:rPr>
              <w:lastRenderedPageBreak/>
              <w:t>- Comprar refrigeradores de menos consumo de energía (FIDE).</w:t>
            </w:r>
          </w:p>
          <w:p w14:paraId="25912BDC" w14:textId="77777777" w:rsidR="00073046" w:rsidRPr="00B9097B" w:rsidRDefault="00073046" w:rsidP="00B9097B">
            <w:pPr>
              <w:autoSpaceDE w:val="0"/>
              <w:autoSpaceDN w:val="0"/>
              <w:adjustRightInd w:val="0"/>
              <w:jc w:val="both"/>
              <w:rPr>
                <w:rFonts w:ascii="Graphik Extralight" w:hAnsi="Graphik Extralight" w:cstheme="minorHAnsi"/>
                <w:sz w:val="18"/>
                <w:szCs w:val="18"/>
              </w:rPr>
            </w:pPr>
          </w:p>
          <w:p w14:paraId="4D4C5BDB" w14:textId="77777777" w:rsidR="00073046" w:rsidRPr="00B9097B" w:rsidRDefault="00073046" w:rsidP="00B9097B">
            <w:pPr>
              <w:autoSpaceDE w:val="0"/>
              <w:autoSpaceDN w:val="0"/>
              <w:adjustRightInd w:val="0"/>
              <w:jc w:val="both"/>
              <w:rPr>
                <w:rFonts w:ascii="Graphik Extralight" w:hAnsi="Graphik Extralight" w:cstheme="minorHAnsi"/>
                <w:sz w:val="18"/>
                <w:szCs w:val="18"/>
              </w:rPr>
            </w:pPr>
          </w:p>
        </w:tc>
      </w:tr>
      <w:tr w:rsidR="00073046" w:rsidRPr="00B9097B" w14:paraId="4DCEC577" w14:textId="77777777" w:rsidTr="00A826D6">
        <w:tc>
          <w:tcPr>
            <w:tcW w:w="626" w:type="pct"/>
            <w:vMerge/>
            <w:vAlign w:val="center"/>
          </w:tcPr>
          <w:p w14:paraId="37D8A57C" w14:textId="77777777" w:rsidR="00073046" w:rsidRPr="00B9097B" w:rsidRDefault="00073046" w:rsidP="00B9097B">
            <w:pPr>
              <w:jc w:val="center"/>
              <w:rPr>
                <w:rFonts w:ascii="Graphik Extralight" w:hAnsi="Graphik Extralight" w:cstheme="minorHAnsi"/>
                <w:i/>
                <w:sz w:val="18"/>
                <w:szCs w:val="18"/>
              </w:rPr>
            </w:pPr>
          </w:p>
        </w:tc>
        <w:tc>
          <w:tcPr>
            <w:tcW w:w="787" w:type="pct"/>
            <w:vAlign w:val="center"/>
          </w:tcPr>
          <w:p w14:paraId="0D515ED7" w14:textId="77777777" w:rsidR="00073046" w:rsidRPr="00B9097B" w:rsidRDefault="00073046" w:rsidP="00B9097B">
            <w:pPr>
              <w:jc w:val="center"/>
              <w:rPr>
                <w:rFonts w:ascii="Graphik Extralight" w:hAnsi="Graphik Extralight" w:cstheme="minorHAnsi"/>
                <w:i/>
                <w:sz w:val="18"/>
                <w:szCs w:val="18"/>
              </w:rPr>
            </w:pPr>
            <w:r w:rsidRPr="00B9097B">
              <w:rPr>
                <w:rFonts w:ascii="Graphik Extralight" w:hAnsi="Graphik Extralight" w:cstheme="minorHAnsi"/>
                <w:i/>
                <w:sz w:val="18"/>
                <w:szCs w:val="18"/>
              </w:rPr>
              <w:t>Hornos de microondas</w:t>
            </w:r>
          </w:p>
        </w:tc>
        <w:tc>
          <w:tcPr>
            <w:tcW w:w="1004" w:type="pct"/>
          </w:tcPr>
          <w:p w14:paraId="05B01AF3" w14:textId="77777777" w:rsidR="00073046" w:rsidRPr="00B9097B" w:rsidRDefault="00073046" w:rsidP="00B9097B">
            <w:pPr>
              <w:jc w:val="both"/>
              <w:rPr>
                <w:rFonts w:ascii="Graphik Extralight" w:hAnsi="Graphik Extralight" w:cstheme="minorHAnsi"/>
                <w:sz w:val="18"/>
                <w:szCs w:val="18"/>
              </w:rPr>
            </w:pPr>
            <w:r w:rsidRPr="00B9097B">
              <w:rPr>
                <w:rFonts w:ascii="Graphik Extralight" w:hAnsi="Graphik Extralight" w:cstheme="minorHAnsi"/>
                <w:sz w:val="18"/>
                <w:szCs w:val="18"/>
              </w:rPr>
              <w:t>Concientizar sobre:</w:t>
            </w:r>
          </w:p>
          <w:p w14:paraId="5006A2A2" w14:textId="77777777" w:rsidR="00073046" w:rsidRPr="00B9097B" w:rsidRDefault="00073046" w:rsidP="00B9097B">
            <w:pPr>
              <w:jc w:val="both"/>
              <w:rPr>
                <w:rFonts w:ascii="Graphik Extralight" w:hAnsi="Graphik Extralight" w:cstheme="minorHAnsi"/>
                <w:sz w:val="18"/>
                <w:szCs w:val="18"/>
              </w:rPr>
            </w:pPr>
            <w:r w:rsidRPr="00B9097B">
              <w:rPr>
                <w:rFonts w:ascii="Graphik Extralight" w:hAnsi="Graphik Extralight" w:cstheme="minorHAnsi"/>
                <w:sz w:val="18"/>
                <w:szCs w:val="18"/>
              </w:rPr>
              <w:t>-Limpiar residuos</w:t>
            </w:r>
          </w:p>
        </w:tc>
        <w:tc>
          <w:tcPr>
            <w:tcW w:w="1147" w:type="pct"/>
            <w:vAlign w:val="center"/>
          </w:tcPr>
          <w:p w14:paraId="299A1032" w14:textId="77777777" w:rsidR="00073046" w:rsidRPr="00B9097B" w:rsidRDefault="00073046" w:rsidP="00B9097B">
            <w:pPr>
              <w:jc w:val="both"/>
              <w:rPr>
                <w:rFonts w:ascii="Graphik Extralight" w:hAnsi="Graphik Extralight" w:cstheme="minorHAnsi"/>
                <w:sz w:val="18"/>
                <w:szCs w:val="18"/>
              </w:rPr>
            </w:pPr>
            <w:r w:rsidRPr="00B9097B">
              <w:rPr>
                <w:rFonts w:ascii="Graphik Extralight" w:hAnsi="Graphik Extralight" w:cstheme="minorHAnsi"/>
                <w:sz w:val="18"/>
                <w:szCs w:val="18"/>
              </w:rPr>
              <w:t>- Usar los hornos de microondas de acuerdo con las especificaciones del fabricante.</w:t>
            </w:r>
          </w:p>
        </w:tc>
        <w:tc>
          <w:tcPr>
            <w:tcW w:w="1435" w:type="pct"/>
            <w:vAlign w:val="center"/>
          </w:tcPr>
          <w:p w14:paraId="166C24DC" w14:textId="77777777" w:rsidR="00073046" w:rsidRPr="00B9097B" w:rsidRDefault="00073046" w:rsidP="00B9097B">
            <w:pPr>
              <w:jc w:val="both"/>
              <w:rPr>
                <w:rFonts w:ascii="Graphik Extralight" w:hAnsi="Graphik Extralight" w:cstheme="minorHAnsi"/>
                <w:sz w:val="18"/>
                <w:szCs w:val="18"/>
              </w:rPr>
            </w:pPr>
          </w:p>
        </w:tc>
      </w:tr>
      <w:tr w:rsidR="00073046" w:rsidRPr="00B9097B" w14:paraId="51EC118B" w14:textId="77777777" w:rsidTr="00A826D6">
        <w:tc>
          <w:tcPr>
            <w:tcW w:w="626" w:type="pct"/>
            <w:vMerge/>
            <w:vAlign w:val="center"/>
          </w:tcPr>
          <w:p w14:paraId="107A5341" w14:textId="77777777" w:rsidR="00073046" w:rsidRPr="00B9097B" w:rsidRDefault="00073046" w:rsidP="00B9097B">
            <w:pPr>
              <w:jc w:val="center"/>
              <w:rPr>
                <w:rFonts w:ascii="Graphik Extralight" w:hAnsi="Graphik Extralight" w:cstheme="minorHAnsi"/>
                <w:i/>
                <w:sz w:val="18"/>
                <w:szCs w:val="18"/>
              </w:rPr>
            </w:pPr>
          </w:p>
        </w:tc>
        <w:tc>
          <w:tcPr>
            <w:tcW w:w="787" w:type="pct"/>
            <w:vAlign w:val="center"/>
          </w:tcPr>
          <w:p w14:paraId="3FD8A31B" w14:textId="77777777" w:rsidR="00073046" w:rsidRPr="00B9097B" w:rsidRDefault="00073046" w:rsidP="00B9097B">
            <w:pPr>
              <w:jc w:val="center"/>
              <w:rPr>
                <w:rFonts w:ascii="Graphik Extralight" w:hAnsi="Graphik Extralight" w:cstheme="minorHAnsi"/>
                <w:i/>
                <w:sz w:val="18"/>
                <w:szCs w:val="18"/>
              </w:rPr>
            </w:pPr>
            <w:r w:rsidRPr="00B9097B">
              <w:rPr>
                <w:rFonts w:ascii="Graphik Extralight" w:hAnsi="Graphik Extralight" w:cstheme="minorHAnsi"/>
                <w:i/>
                <w:sz w:val="18"/>
                <w:szCs w:val="18"/>
              </w:rPr>
              <w:t>Cafeteras</w:t>
            </w:r>
          </w:p>
        </w:tc>
        <w:tc>
          <w:tcPr>
            <w:tcW w:w="1004" w:type="pct"/>
          </w:tcPr>
          <w:p w14:paraId="74F60903" w14:textId="77777777" w:rsidR="00073046" w:rsidRPr="00B9097B" w:rsidRDefault="00073046" w:rsidP="00B9097B">
            <w:pPr>
              <w:jc w:val="both"/>
              <w:rPr>
                <w:rFonts w:ascii="Graphik Extralight" w:hAnsi="Graphik Extralight" w:cstheme="minorHAnsi"/>
                <w:sz w:val="18"/>
                <w:szCs w:val="18"/>
              </w:rPr>
            </w:pPr>
            <w:r w:rsidRPr="00B9097B">
              <w:rPr>
                <w:rFonts w:ascii="Graphik Extralight" w:hAnsi="Graphik Extralight" w:cstheme="minorHAnsi"/>
                <w:sz w:val="18"/>
                <w:szCs w:val="18"/>
              </w:rPr>
              <w:t>Concientizar sobre:</w:t>
            </w:r>
          </w:p>
          <w:p w14:paraId="1DC4BFDD" w14:textId="77777777" w:rsidR="00073046" w:rsidRPr="00B9097B" w:rsidRDefault="00073046" w:rsidP="00B9097B">
            <w:pPr>
              <w:jc w:val="both"/>
              <w:rPr>
                <w:rFonts w:ascii="Graphik Extralight" w:hAnsi="Graphik Extralight" w:cstheme="minorHAnsi"/>
                <w:sz w:val="18"/>
                <w:szCs w:val="18"/>
              </w:rPr>
            </w:pPr>
            <w:r w:rsidRPr="00B9097B">
              <w:rPr>
                <w:rFonts w:ascii="Graphik Extralight" w:hAnsi="Graphik Extralight" w:cstheme="minorHAnsi"/>
                <w:sz w:val="18"/>
                <w:szCs w:val="18"/>
              </w:rPr>
              <w:t>-Usar agua a temperatura ambiente (no fría)</w:t>
            </w:r>
          </w:p>
        </w:tc>
        <w:tc>
          <w:tcPr>
            <w:tcW w:w="1147" w:type="pct"/>
            <w:vAlign w:val="center"/>
          </w:tcPr>
          <w:p w14:paraId="200139DC" w14:textId="77777777" w:rsidR="00073046" w:rsidRPr="00B9097B" w:rsidRDefault="00073046" w:rsidP="00B9097B">
            <w:pPr>
              <w:jc w:val="both"/>
              <w:rPr>
                <w:rFonts w:ascii="Graphik Extralight" w:hAnsi="Graphik Extralight" w:cstheme="minorHAnsi"/>
                <w:sz w:val="18"/>
                <w:szCs w:val="18"/>
              </w:rPr>
            </w:pPr>
          </w:p>
        </w:tc>
        <w:tc>
          <w:tcPr>
            <w:tcW w:w="1435" w:type="pct"/>
            <w:vAlign w:val="center"/>
          </w:tcPr>
          <w:p w14:paraId="6A1565B7" w14:textId="77777777" w:rsidR="00073046" w:rsidRPr="00B9097B" w:rsidRDefault="00073046" w:rsidP="00B9097B">
            <w:pPr>
              <w:jc w:val="both"/>
              <w:rPr>
                <w:rFonts w:ascii="Graphik Extralight" w:hAnsi="Graphik Extralight" w:cstheme="minorHAnsi"/>
                <w:sz w:val="18"/>
                <w:szCs w:val="18"/>
              </w:rPr>
            </w:pPr>
          </w:p>
        </w:tc>
      </w:tr>
      <w:tr w:rsidR="00073046" w:rsidRPr="00B9097B" w14:paraId="00CC6530" w14:textId="77777777" w:rsidTr="00A826D6">
        <w:tc>
          <w:tcPr>
            <w:tcW w:w="626" w:type="pct"/>
            <w:vMerge/>
            <w:vAlign w:val="center"/>
          </w:tcPr>
          <w:p w14:paraId="6869E932" w14:textId="77777777" w:rsidR="00073046" w:rsidRPr="00B9097B" w:rsidRDefault="00073046" w:rsidP="00B9097B">
            <w:pPr>
              <w:jc w:val="center"/>
              <w:rPr>
                <w:rFonts w:ascii="Graphik Extralight" w:hAnsi="Graphik Extralight" w:cstheme="minorHAnsi"/>
                <w:i/>
                <w:sz w:val="18"/>
                <w:szCs w:val="18"/>
              </w:rPr>
            </w:pPr>
          </w:p>
        </w:tc>
        <w:tc>
          <w:tcPr>
            <w:tcW w:w="787" w:type="pct"/>
            <w:vAlign w:val="center"/>
          </w:tcPr>
          <w:p w14:paraId="42240BFD" w14:textId="77777777" w:rsidR="00073046" w:rsidRPr="00B9097B" w:rsidRDefault="00073046" w:rsidP="00B9097B">
            <w:pPr>
              <w:jc w:val="center"/>
              <w:rPr>
                <w:rFonts w:ascii="Graphik Extralight" w:hAnsi="Graphik Extralight" w:cstheme="minorHAnsi"/>
                <w:i/>
                <w:sz w:val="18"/>
                <w:szCs w:val="18"/>
              </w:rPr>
            </w:pPr>
            <w:r w:rsidRPr="00B9097B">
              <w:rPr>
                <w:rFonts w:ascii="Graphik Extralight" w:hAnsi="Graphik Extralight" w:cstheme="minorHAnsi"/>
                <w:i/>
                <w:sz w:val="18"/>
                <w:szCs w:val="18"/>
              </w:rPr>
              <w:t>Equipo de bombeo</w:t>
            </w:r>
          </w:p>
        </w:tc>
        <w:tc>
          <w:tcPr>
            <w:tcW w:w="1004" w:type="pct"/>
          </w:tcPr>
          <w:p w14:paraId="7BECC72B" w14:textId="77777777" w:rsidR="00073046" w:rsidRPr="00B9097B" w:rsidRDefault="00073046" w:rsidP="00B9097B">
            <w:pPr>
              <w:jc w:val="both"/>
              <w:rPr>
                <w:rFonts w:ascii="Graphik Extralight" w:hAnsi="Graphik Extralight" w:cstheme="minorHAnsi"/>
                <w:sz w:val="18"/>
                <w:szCs w:val="18"/>
              </w:rPr>
            </w:pPr>
          </w:p>
        </w:tc>
        <w:tc>
          <w:tcPr>
            <w:tcW w:w="1147" w:type="pct"/>
            <w:vAlign w:val="center"/>
          </w:tcPr>
          <w:p w14:paraId="45A1A9CB" w14:textId="77777777" w:rsidR="00073046" w:rsidRPr="00B9097B" w:rsidRDefault="00073046" w:rsidP="00B9097B">
            <w:pPr>
              <w:jc w:val="both"/>
              <w:rPr>
                <w:rFonts w:ascii="Graphik Extralight" w:hAnsi="Graphik Extralight" w:cstheme="minorHAnsi"/>
                <w:sz w:val="18"/>
                <w:szCs w:val="18"/>
              </w:rPr>
            </w:pPr>
          </w:p>
        </w:tc>
        <w:tc>
          <w:tcPr>
            <w:tcW w:w="1435" w:type="pct"/>
            <w:vAlign w:val="center"/>
          </w:tcPr>
          <w:p w14:paraId="65FB9D3F" w14:textId="77777777" w:rsidR="00073046" w:rsidRPr="00B9097B" w:rsidRDefault="00073046" w:rsidP="00B9097B">
            <w:pPr>
              <w:jc w:val="both"/>
              <w:rPr>
                <w:rFonts w:ascii="Graphik Extralight" w:hAnsi="Graphik Extralight" w:cstheme="minorHAnsi"/>
                <w:sz w:val="18"/>
                <w:szCs w:val="18"/>
              </w:rPr>
            </w:pPr>
            <w:r w:rsidRPr="00B9097B">
              <w:rPr>
                <w:rFonts w:ascii="Graphik Extralight" w:hAnsi="Graphik Extralight" w:cstheme="minorHAnsi"/>
                <w:sz w:val="18"/>
                <w:szCs w:val="18"/>
              </w:rPr>
              <w:t>-Operar programa de mantenimiento preventivo (limpieza y revisión de filtros de bomba, revisión de instalaciones de la tubería, cambiar empaques y uniones gastadas)</w:t>
            </w:r>
          </w:p>
        </w:tc>
      </w:tr>
      <w:tr w:rsidR="00073046" w:rsidRPr="00B9097B" w14:paraId="79EF286B" w14:textId="77777777" w:rsidTr="00A826D6">
        <w:tc>
          <w:tcPr>
            <w:tcW w:w="626" w:type="pct"/>
            <w:vMerge/>
            <w:vAlign w:val="center"/>
          </w:tcPr>
          <w:p w14:paraId="3C529A1C" w14:textId="77777777" w:rsidR="00073046" w:rsidRPr="00B9097B" w:rsidRDefault="00073046" w:rsidP="00B9097B">
            <w:pPr>
              <w:jc w:val="center"/>
              <w:rPr>
                <w:rFonts w:ascii="Graphik Extralight" w:hAnsi="Graphik Extralight" w:cstheme="minorHAnsi"/>
                <w:i/>
                <w:sz w:val="18"/>
                <w:szCs w:val="18"/>
              </w:rPr>
            </w:pPr>
          </w:p>
        </w:tc>
        <w:tc>
          <w:tcPr>
            <w:tcW w:w="787" w:type="pct"/>
            <w:vAlign w:val="center"/>
          </w:tcPr>
          <w:p w14:paraId="47EEFC70" w14:textId="77777777" w:rsidR="00073046" w:rsidRPr="00B9097B" w:rsidRDefault="00073046" w:rsidP="00B9097B">
            <w:pPr>
              <w:jc w:val="center"/>
              <w:rPr>
                <w:rFonts w:ascii="Graphik Extralight" w:hAnsi="Graphik Extralight" w:cstheme="minorHAnsi"/>
                <w:i/>
                <w:sz w:val="18"/>
                <w:szCs w:val="18"/>
              </w:rPr>
            </w:pPr>
            <w:r w:rsidRPr="00B9097B">
              <w:rPr>
                <w:rFonts w:ascii="Graphik Extralight" w:hAnsi="Graphik Extralight" w:cstheme="minorHAnsi"/>
                <w:i/>
                <w:sz w:val="18"/>
                <w:szCs w:val="18"/>
              </w:rPr>
              <w:t>Subestaciones eléctricas y transformadores</w:t>
            </w:r>
          </w:p>
        </w:tc>
        <w:tc>
          <w:tcPr>
            <w:tcW w:w="1004" w:type="pct"/>
          </w:tcPr>
          <w:p w14:paraId="365738F1" w14:textId="77777777" w:rsidR="00073046" w:rsidRPr="00B9097B" w:rsidRDefault="00073046" w:rsidP="00B9097B">
            <w:pPr>
              <w:jc w:val="both"/>
              <w:rPr>
                <w:rFonts w:ascii="Graphik Extralight" w:hAnsi="Graphik Extralight" w:cstheme="minorHAnsi"/>
                <w:sz w:val="18"/>
                <w:szCs w:val="18"/>
              </w:rPr>
            </w:pPr>
          </w:p>
        </w:tc>
        <w:tc>
          <w:tcPr>
            <w:tcW w:w="1147" w:type="pct"/>
            <w:vAlign w:val="center"/>
          </w:tcPr>
          <w:p w14:paraId="4B3050BD" w14:textId="77777777" w:rsidR="00073046" w:rsidRPr="00B9097B" w:rsidRDefault="00073046" w:rsidP="00B9097B">
            <w:pPr>
              <w:autoSpaceDE w:val="0"/>
              <w:autoSpaceDN w:val="0"/>
              <w:adjustRightInd w:val="0"/>
              <w:jc w:val="both"/>
              <w:rPr>
                <w:rFonts w:ascii="Graphik Extralight" w:hAnsi="Graphik Extralight" w:cstheme="minorHAnsi"/>
                <w:sz w:val="18"/>
                <w:szCs w:val="18"/>
              </w:rPr>
            </w:pPr>
            <w:r w:rsidRPr="00B9097B">
              <w:rPr>
                <w:rFonts w:ascii="Graphik Extralight" w:hAnsi="Graphik Extralight" w:cstheme="minorHAnsi"/>
                <w:sz w:val="18"/>
                <w:szCs w:val="18"/>
              </w:rPr>
              <w:t>- Cumplir las condiciones de seguridad establecidas en la norma NOM-029-STPS-2008 Mantenimiento de Instalaciones Eléctricas en los Centros de Trabajo.</w:t>
            </w:r>
          </w:p>
        </w:tc>
        <w:tc>
          <w:tcPr>
            <w:tcW w:w="1435" w:type="pct"/>
            <w:vAlign w:val="center"/>
          </w:tcPr>
          <w:p w14:paraId="17963EAD" w14:textId="35EC9D7F" w:rsidR="00073046" w:rsidRPr="00B9097B" w:rsidRDefault="00073046" w:rsidP="00B9097B">
            <w:pPr>
              <w:autoSpaceDE w:val="0"/>
              <w:autoSpaceDN w:val="0"/>
              <w:adjustRightInd w:val="0"/>
              <w:jc w:val="both"/>
              <w:rPr>
                <w:rFonts w:ascii="Graphik Extralight" w:hAnsi="Graphik Extralight" w:cstheme="minorHAnsi"/>
                <w:sz w:val="18"/>
                <w:szCs w:val="18"/>
              </w:rPr>
            </w:pPr>
            <w:r w:rsidRPr="00B9097B">
              <w:rPr>
                <w:rFonts w:ascii="Graphik Extralight" w:hAnsi="Graphik Extralight" w:cstheme="minorHAnsi"/>
                <w:sz w:val="18"/>
                <w:szCs w:val="18"/>
              </w:rPr>
              <w:t>-Operar programa de mantenimiento preventivo (revisión física, limpieza, lubricación, apriete de conexiones, así como pruebas mecánicas, eléctricas y dieléctricas.)</w:t>
            </w:r>
            <w:r w:rsidR="0015764C" w:rsidRPr="00B9097B">
              <w:rPr>
                <w:rFonts w:ascii="Graphik Extralight" w:hAnsi="Graphik Extralight" w:cstheme="minorHAnsi"/>
                <w:sz w:val="18"/>
                <w:szCs w:val="18"/>
              </w:rPr>
              <w:t>, considerando la actividad uno del procedimiento PR-SGI-012.</w:t>
            </w:r>
          </w:p>
        </w:tc>
      </w:tr>
      <w:tr w:rsidR="00073046" w:rsidRPr="00B9097B" w14:paraId="65F86937" w14:textId="77777777" w:rsidTr="00A826D6">
        <w:tc>
          <w:tcPr>
            <w:tcW w:w="626" w:type="pct"/>
            <w:vMerge/>
            <w:vAlign w:val="center"/>
          </w:tcPr>
          <w:p w14:paraId="66EE8C33" w14:textId="77777777" w:rsidR="00073046" w:rsidRPr="00B9097B" w:rsidRDefault="00073046" w:rsidP="00B9097B">
            <w:pPr>
              <w:jc w:val="center"/>
              <w:rPr>
                <w:rFonts w:ascii="Graphik Extralight" w:hAnsi="Graphik Extralight" w:cstheme="minorHAnsi"/>
                <w:i/>
                <w:sz w:val="18"/>
                <w:szCs w:val="18"/>
              </w:rPr>
            </w:pPr>
          </w:p>
        </w:tc>
        <w:tc>
          <w:tcPr>
            <w:tcW w:w="787" w:type="pct"/>
            <w:vAlign w:val="center"/>
          </w:tcPr>
          <w:p w14:paraId="68858021" w14:textId="77777777" w:rsidR="00073046" w:rsidRPr="00B9097B" w:rsidRDefault="00073046" w:rsidP="00B9097B">
            <w:pPr>
              <w:jc w:val="center"/>
              <w:rPr>
                <w:rFonts w:ascii="Graphik Extralight" w:hAnsi="Graphik Extralight" w:cstheme="minorHAnsi"/>
                <w:i/>
                <w:sz w:val="18"/>
                <w:szCs w:val="18"/>
              </w:rPr>
            </w:pPr>
            <w:r w:rsidRPr="00B9097B">
              <w:rPr>
                <w:rFonts w:ascii="Graphik Extralight" w:hAnsi="Graphik Extralight" w:cstheme="minorHAnsi"/>
                <w:i/>
                <w:sz w:val="18"/>
                <w:szCs w:val="18"/>
              </w:rPr>
              <w:t>Motores eléctricos</w:t>
            </w:r>
          </w:p>
        </w:tc>
        <w:tc>
          <w:tcPr>
            <w:tcW w:w="1004" w:type="pct"/>
          </w:tcPr>
          <w:p w14:paraId="649158A3" w14:textId="77777777" w:rsidR="00073046" w:rsidRPr="00B9097B" w:rsidRDefault="00073046" w:rsidP="00B9097B">
            <w:pPr>
              <w:jc w:val="both"/>
              <w:rPr>
                <w:rFonts w:ascii="Graphik Extralight" w:hAnsi="Graphik Extralight" w:cstheme="minorHAnsi"/>
                <w:sz w:val="18"/>
                <w:szCs w:val="18"/>
              </w:rPr>
            </w:pPr>
            <w:r w:rsidRPr="00B9097B">
              <w:rPr>
                <w:rFonts w:ascii="Graphik Extralight" w:hAnsi="Graphik Extralight" w:cstheme="minorHAnsi"/>
                <w:sz w:val="18"/>
                <w:szCs w:val="18"/>
              </w:rPr>
              <w:t>Concientizar sobre:</w:t>
            </w:r>
          </w:p>
          <w:p w14:paraId="37025F93" w14:textId="77777777" w:rsidR="00073046" w:rsidRPr="00B9097B" w:rsidRDefault="00073046" w:rsidP="00B9097B">
            <w:pPr>
              <w:jc w:val="both"/>
              <w:rPr>
                <w:rFonts w:ascii="Graphik Extralight" w:hAnsi="Graphik Extralight" w:cstheme="minorHAnsi"/>
                <w:sz w:val="18"/>
                <w:szCs w:val="18"/>
              </w:rPr>
            </w:pPr>
            <w:r w:rsidRPr="00B9097B">
              <w:rPr>
                <w:rFonts w:ascii="Graphik Extralight" w:hAnsi="Graphik Extralight" w:cstheme="minorHAnsi"/>
                <w:sz w:val="18"/>
                <w:szCs w:val="18"/>
              </w:rPr>
              <w:t>-Evitar la operación en vacío de motores eléctricos.</w:t>
            </w:r>
          </w:p>
          <w:p w14:paraId="711955A1" w14:textId="77777777" w:rsidR="00073046" w:rsidRPr="00B9097B" w:rsidRDefault="00073046" w:rsidP="00B9097B">
            <w:pPr>
              <w:jc w:val="both"/>
              <w:rPr>
                <w:rFonts w:ascii="Graphik Extralight" w:hAnsi="Graphik Extralight" w:cstheme="minorHAnsi"/>
                <w:sz w:val="18"/>
                <w:szCs w:val="18"/>
              </w:rPr>
            </w:pPr>
            <w:r w:rsidRPr="00B9097B">
              <w:rPr>
                <w:rFonts w:ascii="Graphik Extralight" w:hAnsi="Graphik Extralight" w:cstheme="minorHAnsi"/>
                <w:sz w:val="18"/>
                <w:szCs w:val="18"/>
              </w:rPr>
              <w:t>-Asignar responsables cuando estos estén operando en vacío.</w:t>
            </w:r>
          </w:p>
        </w:tc>
        <w:tc>
          <w:tcPr>
            <w:tcW w:w="1147" w:type="pct"/>
            <w:vAlign w:val="center"/>
          </w:tcPr>
          <w:p w14:paraId="73F6E969" w14:textId="77777777" w:rsidR="00073046" w:rsidRPr="00B9097B" w:rsidRDefault="00073046" w:rsidP="00B9097B">
            <w:pPr>
              <w:autoSpaceDE w:val="0"/>
              <w:autoSpaceDN w:val="0"/>
              <w:adjustRightInd w:val="0"/>
              <w:jc w:val="both"/>
              <w:rPr>
                <w:rFonts w:ascii="Graphik Extralight" w:hAnsi="Graphik Extralight" w:cstheme="minorHAnsi"/>
                <w:sz w:val="18"/>
                <w:szCs w:val="18"/>
              </w:rPr>
            </w:pPr>
          </w:p>
        </w:tc>
        <w:tc>
          <w:tcPr>
            <w:tcW w:w="1435" w:type="pct"/>
            <w:vAlign w:val="center"/>
          </w:tcPr>
          <w:p w14:paraId="62655EF3" w14:textId="77777777" w:rsidR="00073046" w:rsidRPr="00B9097B" w:rsidRDefault="00073046" w:rsidP="00B9097B">
            <w:pPr>
              <w:autoSpaceDE w:val="0"/>
              <w:autoSpaceDN w:val="0"/>
              <w:adjustRightInd w:val="0"/>
              <w:jc w:val="both"/>
              <w:rPr>
                <w:rFonts w:ascii="Graphik Extralight" w:hAnsi="Graphik Extralight" w:cstheme="minorHAnsi"/>
                <w:sz w:val="18"/>
                <w:szCs w:val="18"/>
              </w:rPr>
            </w:pPr>
            <w:r w:rsidRPr="00B9097B">
              <w:rPr>
                <w:rFonts w:ascii="Graphik Extralight" w:hAnsi="Graphik Extralight" w:cstheme="minorHAnsi"/>
                <w:sz w:val="18"/>
                <w:szCs w:val="18"/>
              </w:rPr>
              <w:t>-Operar programa de mantenimiento preventivo (revisar conexiones de motores, arrancadores, detectar conexiones flojas, alineación de motores, sustitución de motores viejos por motores de alta eficiencia).</w:t>
            </w:r>
          </w:p>
        </w:tc>
      </w:tr>
      <w:tr w:rsidR="00073046" w:rsidRPr="00B9097B" w14:paraId="0AE20BB9" w14:textId="77777777" w:rsidTr="00A826D6">
        <w:tc>
          <w:tcPr>
            <w:tcW w:w="626" w:type="pct"/>
            <w:vMerge/>
            <w:vAlign w:val="center"/>
          </w:tcPr>
          <w:p w14:paraId="05E95420" w14:textId="77777777" w:rsidR="00073046" w:rsidRPr="00B9097B" w:rsidRDefault="00073046" w:rsidP="00B9097B">
            <w:pPr>
              <w:jc w:val="center"/>
              <w:rPr>
                <w:rFonts w:ascii="Graphik Extralight" w:hAnsi="Graphik Extralight" w:cstheme="minorHAnsi"/>
                <w:i/>
                <w:sz w:val="18"/>
                <w:szCs w:val="18"/>
              </w:rPr>
            </w:pPr>
          </w:p>
        </w:tc>
        <w:tc>
          <w:tcPr>
            <w:tcW w:w="787" w:type="pct"/>
            <w:vAlign w:val="center"/>
          </w:tcPr>
          <w:p w14:paraId="634D0DBD" w14:textId="77777777" w:rsidR="00073046" w:rsidRPr="00B9097B" w:rsidRDefault="00073046" w:rsidP="00B9097B">
            <w:pPr>
              <w:jc w:val="center"/>
              <w:rPr>
                <w:rFonts w:ascii="Graphik Extralight" w:hAnsi="Graphik Extralight" w:cstheme="minorHAnsi"/>
                <w:i/>
                <w:sz w:val="18"/>
                <w:szCs w:val="18"/>
              </w:rPr>
            </w:pPr>
            <w:r w:rsidRPr="00B9097B">
              <w:rPr>
                <w:rFonts w:ascii="Graphik Extralight" w:hAnsi="Graphik Extralight" w:cstheme="minorHAnsi"/>
                <w:i/>
                <w:sz w:val="18"/>
                <w:szCs w:val="18"/>
              </w:rPr>
              <w:t>Equipos de oficina en general</w:t>
            </w:r>
          </w:p>
        </w:tc>
        <w:tc>
          <w:tcPr>
            <w:tcW w:w="1004" w:type="pct"/>
          </w:tcPr>
          <w:p w14:paraId="1E14FBC1" w14:textId="77777777" w:rsidR="00073046" w:rsidRPr="00B9097B" w:rsidRDefault="00073046" w:rsidP="00B9097B">
            <w:pPr>
              <w:jc w:val="both"/>
              <w:rPr>
                <w:rFonts w:ascii="Graphik Extralight" w:hAnsi="Graphik Extralight" w:cstheme="minorHAnsi"/>
                <w:sz w:val="18"/>
                <w:szCs w:val="18"/>
              </w:rPr>
            </w:pPr>
            <w:r w:rsidRPr="00B9097B">
              <w:rPr>
                <w:rFonts w:ascii="Graphik Extralight" w:hAnsi="Graphik Extralight" w:cstheme="minorHAnsi"/>
                <w:sz w:val="18"/>
                <w:szCs w:val="18"/>
              </w:rPr>
              <w:t>Concientizar sobre:</w:t>
            </w:r>
          </w:p>
          <w:p w14:paraId="260AEAC4" w14:textId="77777777" w:rsidR="00073046" w:rsidRPr="00B9097B" w:rsidRDefault="00073046" w:rsidP="00B9097B">
            <w:pPr>
              <w:jc w:val="both"/>
              <w:rPr>
                <w:rFonts w:ascii="Graphik Extralight" w:hAnsi="Graphik Extralight" w:cstheme="minorHAnsi"/>
                <w:sz w:val="18"/>
                <w:szCs w:val="18"/>
              </w:rPr>
            </w:pPr>
            <w:r w:rsidRPr="00B9097B">
              <w:rPr>
                <w:rFonts w:ascii="Graphik Extralight" w:hAnsi="Graphik Extralight" w:cstheme="minorHAnsi"/>
                <w:sz w:val="18"/>
                <w:szCs w:val="18"/>
              </w:rPr>
              <w:t>-Desconectar los equipos eléctricos cuando no se utilicen.</w:t>
            </w:r>
          </w:p>
          <w:p w14:paraId="0BDD17E7" w14:textId="77777777" w:rsidR="00073046" w:rsidRPr="00B9097B" w:rsidRDefault="00073046" w:rsidP="00B9097B">
            <w:pPr>
              <w:jc w:val="both"/>
              <w:rPr>
                <w:rFonts w:ascii="Graphik Extralight" w:hAnsi="Graphik Extralight" w:cstheme="minorHAnsi"/>
                <w:sz w:val="18"/>
                <w:szCs w:val="18"/>
              </w:rPr>
            </w:pPr>
            <w:r w:rsidRPr="00B9097B">
              <w:rPr>
                <w:rFonts w:ascii="Graphik Extralight" w:hAnsi="Graphik Extralight" w:cstheme="minorHAnsi"/>
                <w:sz w:val="18"/>
                <w:szCs w:val="18"/>
              </w:rPr>
              <w:t>- Desconectar aquellos equipos que para su operación utilicen un control remoto.</w:t>
            </w:r>
          </w:p>
        </w:tc>
        <w:tc>
          <w:tcPr>
            <w:tcW w:w="1147" w:type="pct"/>
            <w:vAlign w:val="center"/>
          </w:tcPr>
          <w:p w14:paraId="3BEAC353" w14:textId="77777777" w:rsidR="00073046" w:rsidRPr="00B9097B" w:rsidRDefault="00073046" w:rsidP="00B9097B">
            <w:pPr>
              <w:jc w:val="both"/>
              <w:rPr>
                <w:rFonts w:ascii="Graphik Extralight" w:hAnsi="Graphik Extralight" w:cstheme="minorHAnsi"/>
                <w:sz w:val="18"/>
                <w:szCs w:val="18"/>
              </w:rPr>
            </w:pPr>
          </w:p>
        </w:tc>
        <w:tc>
          <w:tcPr>
            <w:tcW w:w="1435" w:type="pct"/>
            <w:vAlign w:val="center"/>
          </w:tcPr>
          <w:p w14:paraId="385408CA" w14:textId="77777777" w:rsidR="00073046" w:rsidRPr="00B9097B" w:rsidRDefault="00073046" w:rsidP="00B9097B">
            <w:pPr>
              <w:jc w:val="both"/>
              <w:rPr>
                <w:rFonts w:ascii="Graphik Extralight" w:hAnsi="Graphik Extralight" w:cstheme="minorHAnsi"/>
                <w:sz w:val="18"/>
                <w:szCs w:val="18"/>
              </w:rPr>
            </w:pPr>
          </w:p>
        </w:tc>
      </w:tr>
      <w:tr w:rsidR="00073046" w:rsidRPr="00B9097B" w14:paraId="057CA009" w14:textId="77777777" w:rsidTr="00A826D6">
        <w:tc>
          <w:tcPr>
            <w:tcW w:w="626" w:type="pct"/>
            <w:vMerge/>
            <w:vAlign w:val="center"/>
          </w:tcPr>
          <w:p w14:paraId="1CE85F9F" w14:textId="77777777" w:rsidR="00073046" w:rsidRPr="00B9097B" w:rsidRDefault="00073046" w:rsidP="00B9097B">
            <w:pPr>
              <w:jc w:val="center"/>
              <w:rPr>
                <w:rFonts w:ascii="Graphik Extralight" w:hAnsi="Graphik Extralight" w:cstheme="minorHAnsi"/>
                <w:i/>
                <w:sz w:val="18"/>
                <w:szCs w:val="18"/>
              </w:rPr>
            </w:pPr>
          </w:p>
        </w:tc>
        <w:tc>
          <w:tcPr>
            <w:tcW w:w="787" w:type="pct"/>
            <w:vAlign w:val="center"/>
          </w:tcPr>
          <w:p w14:paraId="19A91F12" w14:textId="77777777" w:rsidR="00073046" w:rsidRPr="00B9097B" w:rsidRDefault="00073046" w:rsidP="00B9097B">
            <w:pPr>
              <w:jc w:val="center"/>
              <w:rPr>
                <w:rFonts w:ascii="Graphik Extralight" w:hAnsi="Graphik Extralight" w:cstheme="minorHAnsi"/>
                <w:i/>
                <w:sz w:val="18"/>
                <w:szCs w:val="18"/>
              </w:rPr>
            </w:pPr>
            <w:r w:rsidRPr="00B9097B">
              <w:rPr>
                <w:rFonts w:ascii="Graphik Extralight" w:hAnsi="Graphik Extralight" w:cstheme="minorHAnsi"/>
                <w:i/>
                <w:sz w:val="18"/>
                <w:szCs w:val="18"/>
              </w:rPr>
              <w:t>Cañones</w:t>
            </w:r>
          </w:p>
        </w:tc>
        <w:tc>
          <w:tcPr>
            <w:tcW w:w="1004" w:type="pct"/>
          </w:tcPr>
          <w:p w14:paraId="0819B3E2" w14:textId="77777777" w:rsidR="00073046" w:rsidRPr="00B9097B" w:rsidRDefault="00073046" w:rsidP="00B9097B">
            <w:pPr>
              <w:jc w:val="both"/>
              <w:rPr>
                <w:rFonts w:ascii="Graphik Extralight" w:hAnsi="Graphik Extralight" w:cstheme="minorHAnsi"/>
                <w:sz w:val="18"/>
                <w:szCs w:val="18"/>
              </w:rPr>
            </w:pPr>
            <w:r w:rsidRPr="00B9097B">
              <w:rPr>
                <w:rFonts w:ascii="Graphik Extralight" w:hAnsi="Graphik Extralight" w:cstheme="minorHAnsi"/>
                <w:sz w:val="18"/>
                <w:szCs w:val="18"/>
              </w:rPr>
              <w:t>Concientizar sobre:</w:t>
            </w:r>
          </w:p>
          <w:p w14:paraId="5D169D5F" w14:textId="77777777" w:rsidR="00073046" w:rsidRPr="00B9097B" w:rsidRDefault="00073046" w:rsidP="00B9097B">
            <w:pPr>
              <w:jc w:val="both"/>
              <w:rPr>
                <w:rFonts w:ascii="Graphik Extralight" w:hAnsi="Graphik Extralight" w:cstheme="minorHAnsi"/>
                <w:sz w:val="18"/>
                <w:szCs w:val="18"/>
              </w:rPr>
            </w:pPr>
            <w:r w:rsidRPr="00B9097B">
              <w:rPr>
                <w:rFonts w:ascii="Graphik Extralight" w:hAnsi="Graphik Extralight" w:cstheme="minorHAnsi"/>
                <w:sz w:val="18"/>
                <w:szCs w:val="18"/>
              </w:rPr>
              <w:lastRenderedPageBreak/>
              <w:t>-Desconectar los equipos eléctricos cuando no se utilicen.</w:t>
            </w:r>
          </w:p>
          <w:p w14:paraId="47A02F29" w14:textId="77777777" w:rsidR="00073046" w:rsidRPr="00B9097B" w:rsidRDefault="00073046" w:rsidP="00B9097B">
            <w:pPr>
              <w:jc w:val="both"/>
              <w:rPr>
                <w:rFonts w:ascii="Graphik Extralight" w:hAnsi="Graphik Extralight" w:cstheme="minorHAnsi"/>
                <w:sz w:val="18"/>
                <w:szCs w:val="18"/>
              </w:rPr>
            </w:pPr>
            <w:r w:rsidRPr="00B9097B">
              <w:rPr>
                <w:rFonts w:ascii="Graphik Extralight" w:hAnsi="Graphik Extralight" w:cstheme="minorHAnsi"/>
                <w:sz w:val="18"/>
                <w:szCs w:val="18"/>
              </w:rPr>
              <w:t>- Desconectar aquellos equipos que para su operación utilicen un control remoto.</w:t>
            </w:r>
          </w:p>
        </w:tc>
        <w:tc>
          <w:tcPr>
            <w:tcW w:w="1147" w:type="pct"/>
            <w:vAlign w:val="center"/>
          </w:tcPr>
          <w:p w14:paraId="673E1614" w14:textId="77777777" w:rsidR="00073046" w:rsidRPr="00B9097B" w:rsidRDefault="00073046" w:rsidP="00B9097B">
            <w:pPr>
              <w:jc w:val="both"/>
              <w:rPr>
                <w:rFonts w:ascii="Graphik Extralight" w:hAnsi="Graphik Extralight" w:cstheme="minorHAnsi"/>
                <w:sz w:val="18"/>
                <w:szCs w:val="18"/>
              </w:rPr>
            </w:pPr>
            <w:r w:rsidRPr="00B9097B">
              <w:rPr>
                <w:rFonts w:ascii="Graphik Extralight" w:hAnsi="Graphik Extralight" w:cstheme="minorHAnsi"/>
                <w:sz w:val="18"/>
                <w:szCs w:val="18"/>
              </w:rPr>
              <w:lastRenderedPageBreak/>
              <w:t>-Activar Modo de espera</w:t>
            </w:r>
          </w:p>
          <w:p w14:paraId="53E1E378" w14:textId="77777777" w:rsidR="00073046" w:rsidRPr="00B9097B" w:rsidRDefault="00073046" w:rsidP="00B9097B">
            <w:pPr>
              <w:jc w:val="both"/>
              <w:rPr>
                <w:rFonts w:ascii="Graphik Extralight" w:hAnsi="Graphik Extralight" w:cstheme="minorHAnsi"/>
                <w:sz w:val="18"/>
                <w:szCs w:val="18"/>
              </w:rPr>
            </w:pPr>
          </w:p>
        </w:tc>
        <w:tc>
          <w:tcPr>
            <w:tcW w:w="1435" w:type="pct"/>
            <w:vAlign w:val="center"/>
          </w:tcPr>
          <w:p w14:paraId="1BE04325" w14:textId="77777777" w:rsidR="00073046" w:rsidRPr="00B9097B" w:rsidRDefault="00073046" w:rsidP="00B9097B">
            <w:pPr>
              <w:jc w:val="both"/>
              <w:rPr>
                <w:rFonts w:ascii="Graphik Extralight" w:hAnsi="Graphik Extralight" w:cstheme="minorHAnsi"/>
                <w:sz w:val="18"/>
                <w:szCs w:val="18"/>
              </w:rPr>
            </w:pPr>
            <w:r w:rsidRPr="00B9097B">
              <w:rPr>
                <w:rFonts w:ascii="Graphik Extralight" w:hAnsi="Graphik Extralight" w:cstheme="minorHAnsi"/>
                <w:sz w:val="18"/>
                <w:szCs w:val="18"/>
              </w:rPr>
              <w:t>-Compra de lámparas para cañones ahorradoras de energía.</w:t>
            </w:r>
          </w:p>
        </w:tc>
      </w:tr>
      <w:tr w:rsidR="00073046" w:rsidRPr="00B9097B" w14:paraId="124A804C" w14:textId="77777777" w:rsidTr="00A826D6">
        <w:tc>
          <w:tcPr>
            <w:tcW w:w="626" w:type="pct"/>
            <w:vMerge/>
            <w:vAlign w:val="center"/>
          </w:tcPr>
          <w:p w14:paraId="19143896" w14:textId="77777777" w:rsidR="00073046" w:rsidRPr="00B9097B" w:rsidRDefault="00073046" w:rsidP="00B9097B">
            <w:pPr>
              <w:jc w:val="center"/>
              <w:rPr>
                <w:rFonts w:ascii="Graphik Extralight" w:hAnsi="Graphik Extralight" w:cstheme="minorHAnsi"/>
                <w:i/>
                <w:sz w:val="18"/>
                <w:szCs w:val="18"/>
              </w:rPr>
            </w:pPr>
          </w:p>
        </w:tc>
        <w:tc>
          <w:tcPr>
            <w:tcW w:w="787" w:type="pct"/>
            <w:vAlign w:val="center"/>
          </w:tcPr>
          <w:p w14:paraId="37CB98A0" w14:textId="77777777" w:rsidR="00073046" w:rsidRPr="00B9097B" w:rsidRDefault="00073046" w:rsidP="00B9097B">
            <w:pPr>
              <w:jc w:val="center"/>
              <w:rPr>
                <w:rFonts w:ascii="Graphik Extralight" w:hAnsi="Graphik Extralight" w:cstheme="minorHAnsi"/>
                <w:i/>
                <w:sz w:val="18"/>
                <w:szCs w:val="18"/>
              </w:rPr>
            </w:pPr>
            <w:r w:rsidRPr="00B9097B">
              <w:rPr>
                <w:rFonts w:ascii="Graphik Extralight" w:hAnsi="Graphik Extralight" w:cstheme="minorHAnsi"/>
                <w:i/>
                <w:sz w:val="18"/>
                <w:szCs w:val="18"/>
              </w:rPr>
              <w:t>Pantallas de TV</w:t>
            </w:r>
          </w:p>
        </w:tc>
        <w:tc>
          <w:tcPr>
            <w:tcW w:w="1004" w:type="pct"/>
          </w:tcPr>
          <w:p w14:paraId="18AB0C91" w14:textId="77777777" w:rsidR="00073046" w:rsidRPr="00B9097B" w:rsidRDefault="00073046" w:rsidP="00B9097B">
            <w:pPr>
              <w:jc w:val="both"/>
              <w:rPr>
                <w:rFonts w:ascii="Graphik Extralight" w:hAnsi="Graphik Extralight" w:cstheme="minorHAnsi"/>
                <w:sz w:val="18"/>
                <w:szCs w:val="18"/>
              </w:rPr>
            </w:pPr>
            <w:r w:rsidRPr="00B9097B">
              <w:rPr>
                <w:rFonts w:ascii="Graphik Extralight" w:hAnsi="Graphik Extralight" w:cstheme="minorHAnsi"/>
                <w:sz w:val="18"/>
                <w:szCs w:val="18"/>
              </w:rPr>
              <w:t>Concientizar sobre:</w:t>
            </w:r>
          </w:p>
          <w:p w14:paraId="750DD35D" w14:textId="77777777" w:rsidR="00073046" w:rsidRPr="00B9097B" w:rsidRDefault="00073046" w:rsidP="00B9097B">
            <w:pPr>
              <w:jc w:val="both"/>
              <w:rPr>
                <w:rFonts w:ascii="Graphik Extralight" w:hAnsi="Graphik Extralight" w:cstheme="minorHAnsi"/>
                <w:sz w:val="18"/>
                <w:szCs w:val="18"/>
              </w:rPr>
            </w:pPr>
            <w:r w:rsidRPr="00B9097B">
              <w:rPr>
                <w:rFonts w:ascii="Graphik Extralight" w:hAnsi="Graphik Extralight" w:cstheme="minorHAnsi"/>
                <w:sz w:val="18"/>
                <w:szCs w:val="18"/>
              </w:rPr>
              <w:t>-Desconectar los equipos eléctricos cuando no se utilicen.</w:t>
            </w:r>
          </w:p>
          <w:p w14:paraId="2E729BEF" w14:textId="77777777" w:rsidR="00073046" w:rsidRPr="00B9097B" w:rsidRDefault="00073046" w:rsidP="00B9097B">
            <w:pPr>
              <w:jc w:val="both"/>
              <w:rPr>
                <w:rFonts w:ascii="Graphik Extralight" w:hAnsi="Graphik Extralight" w:cstheme="minorHAnsi"/>
                <w:sz w:val="18"/>
                <w:szCs w:val="18"/>
              </w:rPr>
            </w:pPr>
            <w:r w:rsidRPr="00B9097B">
              <w:rPr>
                <w:rFonts w:ascii="Graphik Extralight" w:hAnsi="Graphik Extralight" w:cstheme="minorHAnsi"/>
                <w:sz w:val="18"/>
                <w:szCs w:val="18"/>
              </w:rPr>
              <w:t>- Desconectar aquellos equipos que para su operación utilicen un control remoto.</w:t>
            </w:r>
          </w:p>
        </w:tc>
        <w:tc>
          <w:tcPr>
            <w:tcW w:w="1147" w:type="pct"/>
            <w:vAlign w:val="center"/>
          </w:tcPr>
          <w:p w14:paraId="7DD4F11E" w14:textId="77777777" w:rsidR="00073046" w:rsidRPr="00B9097B" w:rsidRDefault="00073046" w:rsidP="00B9097B">
            <w:pPr>
              <w:jc w:val="both"/>
              <w:rPr>
                <w:rFonts w:ascii="Graphik Extralight" w:eastAsia="Times New Roman" w:hAnsi="Graphik Extralight" w:cstheme="minorHAnsi"/>
                <w:sz w:val="18"/>
                <w:szCs w:val="18"/>
                <w:lang w:eastAsia="es-MX"/>
              </w:rPr>
            </w:pPr>
            <w:r w:rsidRPr="00B9097B">
              <w:rPr>
                <w:rFonts w:ascii="Graphik Extralight" w:eastAsia="Times New Roman" w:hAnsi="Graphik Extralight" w:cstheme="minorHAnsi"/>
                <w:sz w:val="18"/>
                <w:szCs w:val="18"/>
                <w:lang w:eastAsia="es-MX"/>
              </w:rPr>
              <w:t>-Apagar la opción de “Encendido Rápido”.</w:t>
            </w:r>
          </w:p>
          <w:p w14:paraId="6D330F2C" w14:textId="77777777" w:rsidR="00073046" w:rsidRPr="00B9097B" w:rsidRDefault="00073046" w:rsidP="00B9097B">
            <w:pPr>
              <w:shd w:val="clear" w:color="auto" w:fill="FFFFFF"/>
              <w:jc w:val="both"/>
              <w:rPr>
                <w:rFonts w:ascii="Graphik Extralight" w:eastAsia="Times New Roman" w:hAnsi="Graphik Extralight" w:cstheme="minorHAnsi"/>
                <w:sz w:val="18"/>
                <w:szCs w:val="18"/>
                <w:lang w:eastAsia="es-MX"/>
              </w:rPr>
            </w:pPr>
            <w:r w:rsidRPr="00B9097B">
              <w:rPr>
                <w:rFonts w:ascii="Graphik Extralight" w:eastAsia="Times New Roman" w:hAnsi="Graphik Extralight" w:cstheme="minorHAnsi"/>
                <w:sz w:val="18"/>
                <w:szCs w:val="18"/>
                <w:lang w:eastAsia="es-MX"/>
              </w:rPr>
              <w:t>-Activar el modo de ahorro de energía.</w:t>
            </w:r>
          </w:p>
          <w:p w14:paraId="5AD9EDD0" w14:textId="77777777" w:rsidR="00073046" w:rsidRPr="00B9097B" w:rsidRDefault="00073046" w:rsidP="00B9097B">
            <w:pPr>
              <w:shd w:val="clear" w:color="auto" w:fill="FFFFFF"/>
              <w:jc w:val="both"/>
              <w:rPr>
                <w:rFonts w:ascii="Graphik Extralight" w:hAnsi="Graphik Extralight" w:cstheme="minorHAnsi"/>
                <w:sz w:val="18"/>
                <w:szCs w:val="18"/>
              </w:rPr>
            </w:pPr>
            <w:r w:rsidRPr="00B9097B">
              <w:rPr>
                <w:rFonts w:ascii="Graphik Extralight" w:eastAsia="Times New Roman" w:hAnsi="Graphik Extralight" w:cstheme="minorHAnsi"/>
                <w:sz w:val="18"/>
                <w:szCs w:val="18"/>
                <w:lang w:eastAsia="es-MX"/>
              </w:rPr>
              <w:t xml:space="preserve">- Apagar la retro iluminación de las </w:t>
            </w:r>
            <w:proofErr w:type="spellStart"/>
            <w:r w:rsidRPr="00B9097B">
              <w:rPr>
                <w:rFonts w:ascii="Graphik Extralight" w:eastAsia="Times New Roman" w:hAnsi="Graphik Extralight" w:cstheme="minorHAnsi"/>
                <w:sz w:val="18"/>
                <w:szCs w:val="18"/>
                <w:lang w:eastAsia="es-MX"/>
              </w:rPr>
              <w:t>LCDs</w:t>
            </w:r>
            <w:proofErr w:type="spellEnd"/>
            <w:r w:rsidRPr="00B9097B">
              <w:rPr>
                <w:rFonts w:ascii="Graphik Extralight" w:eastAsia="Times New Roman" w:hAnsi="Graphik Extralight" w:cstheme="minorHAnsi"/>
                <w:sz w:val="18"/>
                <w:szCs w:val="18"/>
                <w:lang w:eastAsia="es-MX"/>
              </w:rPr>
              <w:t>.</w:t>
            </w:r>
          </w:p>
        </w:tc>
        <w:tc>
          <w:tcPr>
            <w:tcW w:w="1435" w:type="pct"/>
            <w:vAlign w:val="center"/>
          </w:tcPr>
          <w:p w14:paraId="758534E1" w14:textId="4A246AE1" w:rsidR="00073046" w:rsidRPr="00B9097B" w:rsidRDefault="00073046" w:rsidP="00B9097B">
            <w:pPr>
              <w:jc w:val="both"/>
              <w:rPr>
                <w:rFonts w:ascii="Graphik Extralight" w:hAnsi="Graphik Extralight" w:cstheme="minorHAnsi"/>
                <w:sz w:val="18"/>
                <w:szCs w:val="18"/>
              </w:rPr>
            </w:pPr>
            <w:r w:rsidRPr="00B9097B">
              <w:rPr>
                <w:rFonts w:ascii="Graphik Extralight" w:hAnsi="Graphik Extralight" w:cstheme="minorHAnsi"/>
                <w:sz w:val="18"/>
                <w:szCs w:val="18"/>
              </w:rPr>
              <w:t>- Compras de pantallas LCD</w:t>
            </w:r>
            <w:r w:rsidR="001D0245" w:rsidRPr="00B9097B">
              <w:rPr>
                <w:rFonts w:ascii="Graphik Extralight" w:hAnsi="Graphik Extralight" w:cstheme="minorHAnsi"/>
                <w:sz w:val="18"/>
                <w:szCs w:val="18"/>
              </w:rPr>
              <w:t xml:space="preserve"> o LED</w:t>
            </w:r>
          </w:p>
        </w:tc>
      </w:tr>
      <w:tr w:rsidR="00073046" w:rsidRPr="00B9097B" w14:paraId="40910D2E" w14:textId="77777777" w:rsidTr="00A826D6">
        <w:tc>
          <w:tcPr>
            <w:tcW w:w="626" w:type="pct"/>
            <w:vMerge w:val="restart"/>
            <w:vAlign w:val="center"/>
          </w:tcPr>
          <w:p w14:paraId="4F288E18" w14:textId="77777777" w:rsidR="00073046" w:rsidRPr="00B9097B" w:rsidRDefault="00073046" w:rsidP="00B9097B">
            <w:pPr>
              <w:jc w:val="center"/>
              <w:rPr>
                <w:rFonts w:ascii="Graphik Extralight" w:hAnsi="Graphik Extralight" w:cstheme="minorHAnsi"/>
                <w:i/>
                <w:sz w:val="18"/>
                <w:szCs w:val="18"/>
              </w:rPr>
            </w:pPr>
            <w:r w:rsidRPr="00B9097B">
              <w:rPr>
                <w:rFonts w:ascii="Graphik Extralight" w:hAnsi="Graphik Extralight" w:cstheme="minorHAnsi"/>
                <w:i/>
                <w:sz w:val="18"/>
                <w:szCs w:val="18"/>
              </w:rPr>
              <w:t>Iluminación</w:t>
            </w:r>
          </w:p>
        </w:tc>
        <w:tc>
          <w:tcPr>
            <w:tcW w:w="787" w:type="pct"/>
            <w:vAlign w:val="center"/>
          </w:tcPr>
          <w:p w14:paraId="61E0082E" w14:textId="77777777" w:rsidR="00073046" w:rsidRPr="00B9097B" w:rsidRDefault="00073046" w:rsidP="00B9097B">
            <w:pPr>
              <w:jc w:val="center"/>
              <w:rPr>
                <w:rFonts w:ascii="Graphik Extralight" w:hAnsi="Graphik Extralight" w:cstheme="minorHAnsi"/>
                <w:i/>
                <w:sz w:val="18"/>
                <w:szCs w:val="18"/>
              </w:rPr>
            </w:pPr>
            <w:r w:rsidRPr="00B9097B">
              <w:rPr>
                <w:rFonts w:ascii="Graphik Extralight" w:hAnsi="Graphik Extralight" w:cstheme="minorHAnsi"/>
                <w:i/>
                <w:sz w:val="18"/>
                <w:szCs w:val="18"/>
              </w:rPr>
              <w:t>Luminarias</w:t>
            </w:r>
          </w:p>
        </w:tc>
        <w:tc>
          <w:tcPr>
            <w:tcW w:w="1004" w:type="pct"/>
          </w:tcPr>
          <w:p w14:paraId="6AA6C844" w14:textId="77777777" w:rsidR="00073046" w:rsidRPr="00B9097B" w:rsidRDefault="00073046" w:rsidP="00B9097B">
            <w:pPr>
              <w:jc w:val="both"/>
              <w:rPr>
                <w:rFonts w:ascii="Graphik Extralight" w:hAnsi="Graphik Extralight" w:cstheme="minorHAnsi"/>
                <w:sz w:val="18"/>
                <w:szCs w:val="18"/>
              </w:rPr>
            </w:pPr>
            <w:r w:rsidRPr="00B9097B">
              <w:rPr>
                <w:rFonts w:ascii="Graphik Extralight" w:hAnsi="Graphik Extralight" w:cstheme="minorHAnsi"/>
                <w:sz w:val="18"/>
                <w:szCs w:val="18"/>
              </w:rPr>
              <w:t>Concientizar sobre:</w:t>
            </w:r>
          </w:p>
          <w:p w14:paraId="1B5DC6B3" w14:textId="77777777" w:rsidR="00073046" w:rsidRPr="00B9097B" w:rsidRDefault="00073046" w:rsidP="00B9097B">
            <w:pPr>
              <w:jc w:val="both"/>
              <w:rPr>
                <w:rFonts w:ascii="Graphik Extralight" w:hAnsi="Graphik Extralight" w:cstheme="minorHAnsi"/>
                <w:sz w:val="18"/>
                <w:szCs w:val="18"/>
              </w:rPr>
            </w:pPr>
            <w:r w:rsidRPr="00B9097B">
              <w:rPr>
                <w:rFonts w:ascii="Graphik Extralight" w:hAnsi="Graphik Extralight" w:cstheme="minorHAnsi"/>
                <w:sz w:val="18"/>
                <w:szCs w:val="18"/>
              </w:rPr>
              <w:t>- Apagar las luminarias cuando no se necesiten.</w:t>
            </w:r>
          </w:p>
          <w:p w14:paraId="779C8D60" w14:textId="77777777" w:rsidR="00073046" w:rsidRPr="00B9097B" w:rsidRDefault="00073046" w:rsidP="00B9097B">
            <w:pPr>
              <w:jc w:val="both"/>
              <w:rPr>
                <w:rFonts w:ascii="Graphik Extralight" w:hAnsi="Graphik Extralight" w:cstheme="minorHAnsi"/>
                <w:sz w:val="18"/>
                <w:szCs w:val="18"/>
              </w:rPr>
            </w:pPr>
            <w:r w:rsidRPr="00B9097B">
              <w:rPr>
                <w:rFonts w:ascii="Graphik Extralight" w:hAnsi="Graphik Extralight" w:cstheme="minorHAnsi"/>
                <w:sz w:val="18"/>
                <w:szCs w:val="18"/>
              </w:rPr>
              <w:t>-Mantener abiertas las cortinas y persianas durante el día.</w:t>
            </w:r>
          </w:p>
        </w:tc>
        <w:tc>
          <w:tcPr>
            <w:tcW w:w="1147" w:type="pct"/>
            <w:vAlign w:val="center"/>
          </w:tcPr>
          <w:p w14:paraId="4BE89F99" w14:textId="77777777" w:rsidR="00073046" w:rsidRPr="00B9097B" w:rsidRDefault="00073046" w:rsidP="00B9097B">
            <w:pPr>
              <w:jc w:val="both"/>
              <w:rPr>
                <w:rFonts w:ascii="Graphik Extralight" w:hAnsi="Graphik Extralight" w:cstheme="minorHAnsi"/>
                <w:sz w:val="18"/>
                <w:szCs w:val="18"/>
              </w:rPr>
            </w:pPr>
          </w:p>
        </w:tc>
        <w:tc>
          <w:tcPr>
            <w:tcW w:w="1435" w:type="pct"/>
            <w:vAlign w:val="center"/>
          </w:tcPr>
          <w:p w14:paraId="363F9703" w14:textId="77777777" w:rsidR="00073046" w:rsidRPr="00B9097B" w:rsidRDefault="00073046" w:rsidP="00B9097B">
            <w:pPr>
              <w:autoSpaceDE w:val="0"/>
              <w:autoSpaceDN w:val="0"/>
              <w:adjustRightInd w:val="0"/>
              <w:jc w:val="both"/>
              <w:rPr>
                <w:rFonts w:ascii="Graphik Extralight" w:hAnsi="Graphik Extralight" w:cstheme="minorHAnsi"/>
                <w:sz w:val="18"/>
                <w:szCs w:val="18"/>
              </w:rPr>
            </w:pPr>
            <w:r w:rsidRPr="00B9097B">
              <w:rPr>
                <w:rFonts w:ascii="Graphik Extralight" w:hAnsi="Graphik Extralight" w:cstheme="minorHAnsi"/>
                <w:sz w:val="18"/>
                <w:szCs w:val="18"/>
              </w:rPr>
              <w:t>-Operar el programa de mantenimiento preventivo (usar colores claros en paredes, muros y techos, reemplazo de luminarias  y difusores acrílicos que se encuentren rotos o quemados, sustitución progresiva de luminarias ahorradoras de energía, limpieza de luminarias, reemplazar las lámparas incandescentes “focos” por lámparas fluorescentes compactas).</w:t>
            </w:r>
          </w:p>
        </w:tc>
      </w:tr>
      <w:tr w:rsidR="00073046" w:rsidRPr="00B9097B" w14:paraId="2D2D1717" w14:textId="77777777" w:rsidTr="00A826D6">
        <w:tc>
          <w:tcPr>
            <w:tcW w:w="626" w:type="pct"/>
            <w:vMerge/>
            <w:vAlign w:val="center"/>
          </w:tcPr>
          <w:p w14:paraId="17B3754E" w14:textId="77777777" w:rsidR="00073046" w:rsidRPr="00B9097B" w:rsidRDefault="00073046" w:rsidP="00B9097B">
            <w:pPr>
              <w:jc w:val="center"/>
              <w:rPr>
                <w:rFonts w:ascii="Graphik Extralight" w:hAnsi="Graphik Extralight" w:cstheme="minorHAnsi"/>
                <w:i/>
                <w:sz w:val="18"/>
                <w:szCs w:val="18"/>
              </w:rPr>
            </w:pPr>
          </w:p>
        </w:tc>
        <w:tc>
          <w:tcPr>
            <w:tcW w:w="787" w:type="pct"/>
            <w:vAlign w:val="center"/>
          </w:tcPr>
          <w:p w14:paraId="5AA7F1C6" w14:textId="77777777" w:rsidR="00073046" w:rsidRPr="00B9097B" w:rsidRDefault="00073046" w:rsidP="00B9097B">
            <w:pPr>
              <w:jc w:val="center"/>
              <w:rPr>
                <w:rFonts w:ascii="Graphik Extralight" w:hAnsi="Graphik Extralight" w:cstheme="minorHAnsi"/>
                <w:i/>
                <w:sz w:val="18"/>
                <w:szCs w:val="18"/>
              </w:rPr>
            </w:pPr>
            <w:r w:rsidRPr="00B9097B">
              <w:rPr>
                <w:rFonts w:ascii="Graphik Extralight" w:hAnsi="Graphik Extralight" w:cstheme="minorHAnsi"/>
                <w:i/>
                <w:sz w:val="18"/>
                <w:szCs w:val="18"/>
              </w:rPr>
              <w:t>Instalaciones eléctricas</w:t>
            </w:r>
          </w:p>
        </w:tc>
        <w:tc>
          <w:tcPr>
            <w:tcW w:w="1004" w:type="pct"/>
          </w:tcPr>
          <w:p w14:paraId="77F31ADC" w14:textId="77777777" w:rsidR="00073046" w:rsidRPr="00B9097B" w:rsidRDefault="00073046" w:rsidP="00B9097B">
            <w:pPr>
              <w:jc w:val="both"/>
              <w:rPr>
                <w:rFonts w:ascii="Graphik Extralight" w:hAnsi="Graphik Extralight" w:cstheme="minorHAnsi"/>
                <w:sz w:val="18"/>
                <w:szCs w:val="18"/>
              </w:rPr>
            </w:pPr>
          </w:p>
        </w:tc>
        <w:tc>
          <w:tcPr>
            <w:tcW w:w="1147" w:type="pct"/>
            <w:vAlign w:val="center"/>
          </w:tcPr>
          <w:p w14:paraId="445A5345" w14:textId="77777777" w:rsidR="00073046" w:rsidRPr="00B9097B" w:rsidRDefault="00073046" w:rsidP="00B9097B">
            <w:pPr>
              <w:autoSpaceDE w:val="0"/>
              <w:autoSpaceDN w:val="0"/>
              <w:adjustRightInd w:val="0"/>
              <w:jc w:val="both"/>
              <w:rPr>
                <w:rFonts w:ascii="Graphik Extralight" w:hAnsi="Graphik Extralight" w:cstheme="minorHAnsi"/>
                <w:sz w:val="18"/>
                <w:szCs w:val="18"/>
              </w:rPr>
            </w:pPr>
          </w:p>
        </w:tc>
        <w:tc>
          <w:tcPr>
            <w:tcW w:w="1435" w:type="pct"/>
            <w:vAlign w:val="center"/>
          </w:tcPr>
          <w:p w14:paraId="583966E4" w14:textId="77777777" w:rsidR="00073046" w:rsidRPr="00B9097B" w:rsidRDefault="00073046" w:rsidP="00B9097B">
            <w:pPr>
              <w:autoSpaceDE w:val="0"/>
              <w:autoSpaceDN w:val="0"/>
              <w:adjustRightInd w:val="0"/>
              <w:jc w:val="both"/>
              <w:rPr>
                <w:rFonts w:ascii="Graphik Extralight" w:hAnsi="Graphik Extralight" w:cstheme="minorHAnsi"/>
                <w:sz w:val="18"/>
                <w:szCs w:val="18"/>
              </w:rPr>
            </w:pPr>
            <w:r w:rsidRPr="00B9097B">
              <w:rPr>
                <w:rFonts w:ascii="Graphik Extralight" w:hAnsi="Graphik Extralight" w:cstheme="minorHAnsi"/>
                <w:sz w:val="18"/>
                <w:szCs w:val="18"/>
              </w:rPr>
              <w:t>-Operar el Programa de Mantenimiento Preventivo (Inspección de instalaciones eléctricas para detección de daños, analizar la posibilidad de adecuar la instalación eléctrica con circuitos independientes, señalización de los apagadores de cada una de las áreas).</w:t>
            </w:r>
          </w:p>
        </w:tc>
      </w:tr>
      <w:tr w:rsidR="00073046" w:rsidRPr="00B9097B" w14:paraId="2EFFC00A" w14:textId="77777777" w:rsidTr="00A826D6">
        <w:tc>
          <w:tcPr>
            <w:tcW w:w="626" w:type="pct"/>
            <w:vAlign w:val="center"/>
          </w:tcPr>
          <w:p w14:paraId="35DB942A" w14:textId="77777777" w:rsidR="00073046" w:rsidRPr="00B9097B" w:rsidRDefault="00073046" w:rsidP="00B9097B">
            <w:pPr>
              <w:jc w:val="center"/>
              <w:rPr>
                <w:rFonts w:ascii="Graphik Extralight" w:hAnsi="Graphik Extralight" w:cstheme="minorHAnsi"/>
                <w:i/>
                <w:sz w:val="18"/>
                <w:szCs w:val="18"/>
              </w:rPr>
            </w:pPr>
            <w:r w:rsidRPr="00B9097B">
              <w:rPr>
                <w:rFonts w:ascii="Graphik Extralight" w:hAnsi="Graphik Extralight" w:cstheme="minorHAnsi"/>
                <w:i/>
                <w:sz w:val="18"/>
                <w:szCs w:val="18"/>
              </w:rPr>
              <w:t>Prácticas inadecuadas del uso de energía eléctrica</w:t>
            </w:r>
          </w:p>
        </w:tc>
        <w:tc>
          <w:tcPr>
            <w:tcW w:w="787" w:type="pct"/>
            <w:vAlign w:val="center"/>
          </w:tcPr>
          <w:p w14:paraId="43CFDBAF" w14:textId="77777777" w:rsidR="00073046" w:rsidRPr="00B9097B" w:rsidRDefault="00073046" w:rsidP="00B9097B">
            <w:pPr>
              <w:jc w:val="center"/>
              <w:rPr>
                <w:rFonts w:ascii="Graphik Extralight" w:hAnsi="Graphik Extralight" w:cstheme="minorHAnsi"/>
                <w:i/>
                <w:sz w:val="18"/>
                <w:szCs w:val="18"/>
              </w:rPr>
            </w:pPr>
          </w:p>
        </w:tc>
        <w:tc>
          <w:tcPr>
            <w:tcW w:w="1004" w:type="pct"/>
          </w:tcPr>
          <w:p w14:paraId="182BACE8" w14:textId="77777777" w:rsidR="00073046" w:rsidRPr="00B9097B" w:rsidRDefault="00073046" w:rsidP="00B9097B">
            <w:pPr>
              <w:jc w:val="both"/>
              <w:rPr>
                <w:rFonts w:ascii="Graphik Extralight" w:hAnsi="Graphik Extralight" w:cstheme="minorHAnsi"/>
                <w:sz w:val="18"/>
                <w:szCs w:val="18"/>
              </w:rPr>
            </w:pPr>
            <w:r w:rsidRPr="00B9097B">
              <w:rPr>
                <w:rFonts w:ascii="Graphik Extralight" w:hAnsi="Graphik Extralight" w:cstheme="minorHAnsi"/>
                <w:sz w:val="18"/>
                <w:szCs w:val="18"/>
              </w:rPr>
              <w:t>Concientizar sobre:</w:t>
            </w:r>
          </w:p>
          <w:p w14:paraId="5E94FC13" w14:textId="77777777" w:rsidR="00073046" w:rsidRPr="00B9097B" w:rsidRDefault="00073046" w:rsidP="00B9097B">
            <w:pPr>
              <w:jc w:val="both"/>
              <w:rPr>
                <w:rFonts w:ascii="Graphik Extralight" w:hAnsi="Graphik Extralight" w:cstheme="minorHAnsi"/>
                <w:sz w:val="18"/>
                <w:szCs w:val="18"/>
              </w:rPr>
            </w:pPr>
            <w:r w:rsidRPr="00B9097B">
              <w:rPr>
                <w:rFonts w:ascii="Graphik Extralight" w:hAnsi="Graphik Extralight" w:cstheme="minorHAnsi"/>
                <w:sz w:val="18"/>
                <w:szCs w:val="18"/>
              </w:rPr>
              <w:t>-Participar en las campañas, capacitaciones, apoyo a programas que involucren al personal directivo, docente,  de apoyo a la docencia, y estudiantes.</w:t>
            </w:r>
          </w:p>
        </w:tc>
        <w:tc>
          <w:tcPr>
            <w:tcW w:w="1147" w:type="pct"/>
            <w:vAlign w:val="center"/>
          </w:tcPr>
          <w:p w14:paraId="14973CCC" w14:textId="77777777" w:rsidR="00073046" w:rsidRPr="00B9097B" w:rsidRDefault="00073046" w:rsidP="00B9097B">
            <w:pPr>
              <w:jc w:val="both"/>
              <w:rPr>
                <w:rFonts w:ascii="Graphik Extralight" w:hAnsi="Graphik Extralight" w:cstheme="minorHAnsi"/>
                <w:sz w:val="18"/>
                <w:szCs w:val="18"/>
              </w:rPr>
            </w:pPr>
          </w:p>
        </w:tc>
        <w:tc>
          <w:tcPr>
            <w:tcW w:w="1435" w:type="pct"/>
            <w:vAlign w:val="center"/>
          </w:tcPr>
          <w:p w14:paraId="09041410" w14:textId="77777777" w:rsidR="00073046" w:rsidRPr="00B9097B" w:rsidRDefault="00073046" w:rsidP="00B9097B">
            <w:pPr>
              <w:autoSpaceDE w:val="0"/>
              <w:autoSpaceDN w:val="0"/>
              <w:adjustRightInd w:val="0"/>
              <w:jc w:val="both"/>
              <w:rPr>
                <w:rFonts w:ascii="Graphik Extralight" w:hAnsi="Graphik Extralight" w:cstheme="minorHAnsi"/>
                <w:sz w:val="18"/>
                <w:szCs w:val="18"/>
              </w:rPr>
            </w:pPr>
            <w:r w:rsidRPr="00B9097B">
              <w:rPr>
                <w:rFonts w:ascii="Graphik Extralight" w:hAnsi="Graphik Extralight" w:cstheme="minorHAnsi"/>
                <w:sz w:val="18"/>
                <w:szCs w:val="18"/>
              </w:rPr>
              <w:t>-Desarrollar campañas de concientización y difusión en torno al uso eficiente de la energía eléctrica.</w:t>
            </w:r>
          </w:p>
          <w:p w14:paraId="7C8254E5" w14:textId="77777777" w:rsidR="00073046" w:rsidRPr="00B9097B" w:rsidRDefault="00073046" w:rsidP="00B9097B">
            <w:pPr>
              <w:autoSpaceDE w:val="0"/>
              <w:autoSpaceDN w:val="0"/>
              <w:adjustRightInd w:val="0"/>
              <w:jc w:val="both"/>
              <w:rPr>
                <w:rFonts w:ascii="Graphik Extralight" w:hAnsi="Graphik Extralight" w:cstheme="minorHAnsi"/>
                <w:sz w:val="18"/>
                <w:szCs w:val="18"/>
              </w:rPr>
            </w:pPr>
            <w:r w:rsidRPr="00B9097B">
              <w:rPr>
                <w:rFonts w:ascii="Graphik Extralight" w:hAnsi="Graphik Extralight" w:cstheme="minorHAnsi"/>
                <w:sz w:val="18"/>
                <w:szCs w:val="18"/>
              </w:rPr>
              <w:t>-Capacitar al Comité del SGA y responsables de los programas ambientales.</w:t>
            </w:r>
          </w:p>
        </w:tc>
      </w:tr>
      <w:tr w:rsidR="00073046" w:rsidRPr="00B9097B" w14:paraId="083B8715" w14:textId="77777777" w:rsidTr="00D248B6">
        <w:tc>
          <w:tcPr>
            <w:tcW w:w="5000" w:type="pct"/>
            <w:gridSpan w:val="5"/>
            <w:vAlign w:val="center"/>
          </w:tcPr>
          <w:p w14:paraId="24771A5F" w14:textId="2B5BD590" w:rsidR="00073046" w:rsidRPr="00B9097B" w:rsidRDefault="00073046" w:rsidP="00B9097B">
            <w:pPr>
              <w:autoSpaceDE w:val="0"/>
              <w:autoSpaceDN w:val="0"/>
              <w:adjustRightInd w:val="0"/>
              <w:jc w:val="both"/>
              <w:rPr>
                <w:rFonts w:ascii="Graphik Extralight" w:hAnsi="Graphik Extralight" w:cstheme="minorHAnsi"/>
                <w:sz w:val="18"/>
                <w:szCs w:val="18"/>
              </w:rPr>
            </w:pPr>
            <w:r w:rsidRPr="00B9097B">
              <w:rPr>
                <w:rFonts w:ascii="Graphik Extralight" w:hAnsi="Graphik Extralight" w:cstheme="minorHAnsi"/>
                <w:sz w:val="18"/>
                <w:szCs w:val="18"/>
              </w:rPr>
              <w:t xml:space="preserve">Nota: En caso de ser necesario incluir las actividades de control operacional que apliquen al contexto </w:t>
            </w:r>
            <w:r w:rsidR="008E5319" w:rsidRPr="00B9097B">
              <w:rPr>
                <w:rFonts w:ascii="Graphik Extralight" w:hAnsi="Graphik Extralight" w:cstheme="minorHAnsi"/>
                <w:sz w:val="18"/>
                <w:szCs w:val="18"/>
              </w:rPr>
              <w:t>particular del área a efecto de que sea considerada e inclusive replicarla como una buena práctica.</w:t>
            </w:r>
          </w:p>
        </w:tc>
      </w:tr>
    </w:tbl>
    <w:p w14:paraId="3F605999" w14:textId="77777777" w:rsidR="00FF05A9" w:rsidRPr="00B9097B" w:rsidRDefault="00FF05A9" w:rsidP="00B9097B">
      <w:pPr>
        <w:pStyle w:val="Prrafodelista"/>
        <w:spacing w:after="0" w:line="240" w:lineRule="auto"/>
        <w:ind w:left="0"/>
        <w:rPr>
          <w:rFonts w:ascii="Graphik Extralight" w:hAnsi="Graphik Extralight"/>
        </w:rPr>
      </w:pPr>
    </w:p>
    <w:p w14:paraId="061773C2" w14:textId="77777777" w:rsidR="00BA1DBD" w:rsidRPr="00B9097B" w:rsidRDefault="00BA1DBD" w:rsidP="00B9097B">
      <w:pPr>
        <w:pStyle w:val="Prrafodelista"/>
        <w:spacing w:after="0" w:line="240" w:lineRule="auto"/>
        <w:ind w:left="0"/>
        <w:rPr>
          <w:rFonts w:ascii="Graphik Extralight" w:hAnsi="Graphik Extralight" w:cs="Arial"/>
        </w:rPr>
      </w:pPr>
      <w:r w:rsidRPr="00B9097B">
        <w:rPr>
          <w:rFonts w:ascii="Graphik Extralight" w:hAnsi="Graphik Extralight" w:cs="Arial"/>
        </w:rPr>
        <w:t>Referencias</w:t>
      </w:r>
    </w:p>
    <w:p w14:paraId="0895BF13" w14:textId="77777777" w:rsidR="00BA1DBD" w:rsidRPr="00B9097B" w:rsidRDefault="00BA1DBD" w:rsidP="00B9097B">
      <w:pPr>
        <w:pStyle w:val="Prrafodelista"/>
        <w:spacing w:after="0" w:line="240" w:lineRule="auto"/>
        <w:ind w:left="0"/>
        <w:rPr>
          <w:rFonts w:ascii="Graphik Extralight" w:hAnsi="Graphik Extralight" w:cs="Aria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48"/>
        <w:gridCol w:w="7997"/>
      </w:tblGrid>
      <w:tr w:rsidR="00BA1DBD" w:rsidRPr="00B9097B" w14:paraId="25BC053E" w14:textId="77777777" w:rsidTr="003203D7">
        <w:trPr>
          <w:jc w:val="center"/>
        </w:trPr>
        <w:tc>
          <w:tcPr>
            <w:tcW w:w="1097" w:type="pct"/>
            <w:vAlign w:val="center"/>
          </w:tcPr>
          <w:p w14:paraId="4CC07A98" w14:textId="77777777" w:rsidR="00BA1DBD" w:rsidRPr="00B9097B" w:rsidRDefault="00BA1DBD" w:rsidP="00B9097B">
            <w:pPr>
              <w:spacing w:after="0" w:line="240" w:lineRule="auto"/>
              <w:jc w:val="center"/>
              <w:rPr>
                <w:rFonts w:ascii="Graphik Extralight" w:hAnsi="Graphik Extralight"/>
                <w:b/>
                <w:sz w:val="20"/>
                <w:szCs w:val="20"/>
              </w:rPr>
            </w:pPr>
            <w:r w:rsidRPr="00B9097B">
              <w:rPr>
                <w:rFonts w:ascii="Graphik Extralight" w:hAnsi="Graphik Extralight"/>
                <w:b/>
                <w:sz w:val="20"/>
                <w:szCs w:val="20"/>
              </w:rPr>
              <w:t>Código</w:t>
            </w:r>
          </w:p>
        </w:tc>
        <w:tc>
          <w:tcPr>
            <w:tcW w:w="3903" w:type="pct"/>
            <w:vAlign w:val="center"/>
          </w:tcPr>
          <w:p w14:paraId="0F2BFE00" w14:textId="77777777" w:rsidR="00BA1DBD" w:rsidRPr="00B9097B" w:rsidRDefault="00BA1DBD" w:rsidP="00B9097B">
            <w:pPr>
              <w:spacing w:after="0" w:line="240" w:lineRule="auto"/>
              <w:jc w:val="center"/>
              <w:rPr>
                <w:rFonts w:ascii="Graphik Extralight" w:hAnsi="Graphik Extralight"/>
                <w:b/>
                <w:sz w:val="20"/>
                <w:szCs w:val="20"/>
              </w:rPr>
            </w:pPr>
            <w:r w:rsidRPr="00B9097B">
              <w:rPr>
                <w:rFonts w:ascii="Graphik Extralight" w:hAnsi="Graphik Extralight"/>
                <w:b/>
                <w:sz w:val="20"/>
                <w:szCs w:val="20"/>
              </w:rPr>
              <w:t>Documentos</w:t>
            </w:r>
          </w:p>
        </w:tc>
      </w:tr>
      <w:tr w:rsidR="00BA1DBD" w:rsidRPr="00B9097B" w14:paraId="4B1B9AD1" w14:textId="77777777" w:rsidTr="003203D7">
        <w:trPr>
          <w:jc w:val="center"/>
        </w:trPr>
        <w:tc>
          <w:tcPr>
            <w:tcW w:w="1097" w:type="pct"/>
          </w:tcPr>
          <w:p w14:paraId="3921DAB0" w14:textId="77777777" w:rsidR="00BA1DBD" w:rsidRPr="00B9097B" w:rsidRDefault="00BA1DBD" w:rsidP="00B9097B">
            <w:pPr>
              <w:spacing w:after="0" w:line="240" w:lineRule="auto"/>
              <w:rPr>
                <w:rFonts w:ascii="Graphik Extralight" w:hAnsi="Graphik Extralight"/>
              </w:rPr>
            </w:pPr>
            <w:r w:rsidRPr="00B9097B">
              <w:rPr>
                <w:rFonts w:ascii="Graphik Extralight" w:hAnsi="Graphik Extralight"/>
                <w:sz w:val="20"/>
                <w:szCs w:val="20"/>
              </w:rPr>
              <w:t>Documento Externo</w:t>
            </w:r>
          </w:p>
        </w:tc>
        <w:tc>
          <w:tcPr>
            <w:tcW w:w="3903" w:type="pct"/>
            <w:vAlign w:val="center"/>
          </w:tcPr>
          <w:p w14:paraId="62CF707F" w14:textId="77777777" w:rsidR="00BA1DBD" w:rsidRPr="00B9097B" w:rsidRDefault="00BA1DBD" w:rsidP="00B9097B">
            <w:pPr>
              <w:pStyle w:val="Piedepgina"/>
              <w:rPr>
                <w:rFonts w:ascii="Graphik Extralight" w:hAnsi="Graphik Extralight"/>
                <w:sz w:val="20"/>
                <w:szCs w:val="20"/>
              </w:rPr>
            </w:pPr>
            <w:r w:rsidRPr="00B9097B">
              <w:rPr>
                <w:rFonts w:ascii="Graphik Extralight" w:hAnsi="Graphik Extralight"/>
                <w:sz w:val="20"/>
                <w:szCs w:val="20"/>
              </w:rPr>
              <w:t>ISO 14001 Vigente</w:t>
            </w:r>
          </w:p>
        </w:tc>
      </w:tr>
    </w:tbl>
    <w:p w14:paraId="7D0F263A" w14:textId="77777777" w:rsidR="00BA1DBD" w:rsidRPr="00B9097B" w:rsidRDefault="00BA1DBD" w:rsidP="00B9097B">
      <w:pPr>
        <w:pStyle w:val="Prrafodelista"/>
        <w:spacing w:after="0" w:line="240" w:lineRule="auto"/>
        <w:rPr>
          <w:rFonts w:ascii="Graphik Extralight" w:hAnsi="Graphik Extralight" w:cs="Arial"/>
          <w:sz w:val="16"/>
          <w:szCs w:val="16"/>
        </w:rPr>
      </w:pPr>
    </w:p>
    <w:p w14:paraId="6E5A28B5" w14:textId="77777777" w:rsidR="00FF05A9" w:rsidRPr="00B9097B" w:rsidRDefault="00FF05A9" w:rsidP="00B9097B">
      <w:pPr>
        <w:pStyle w:val="Prrafodelista"/>
        <w:spacing w:after="0" w:line="240" w:lineRule="auto"/>
        <w:ind w:left="0"/>
        <w:rPr>
          <w:rFonts w:ascii="Graphik Extralight" w:hAnsi="Graphik Extralight" w:cs="Arial"/>
          <w:sz w:val="16"/>
          <w:szCs w:val="16"/>
        </w:rPr>
      </w:pPr>
    </w:p>
    <w:p w14:paraId="65FD5D7B" w14:textId="77777777" w:rsidR="00BA1DBD" w:rsidRPr="00B9097B" w:rsidRDefault="00BA1DBD" w:rsidP="00B9097B">
      <w:pPr>
        <w:pStyle w:val="Prrafodelista"/>
        <w:spacing w:after="0" w:line="240" w:lineRule="auto"/>
        <w:ind w:left="0"/>
        <w:rPr>
          <w:rFonts w:ascii="Graphik Extralight" w:hAnsi="Graphik Extralight" w:cs="Arial"/>
        </w:rPr>
      </w:pPr>
      <w:r w:rsidRPr="00B9097B">
        <w:rPr>
          <w:rFonts w:ascii="Graphik Extralight" w:hAnsi="Graphik Extralight" w:cs="Arial"/>
        </w:rPr>
        <w:t>Control de cambios</w:t>
      </w:r>
    </w:p>
    <w:p w14:paraId="43F83736" w14:textId="77777777" w:rsidR="00BA1DBD" w:rsidRPr="00B9097B" w:rsidRDefault="00BA1DBD" w:rsidP="00B9097B">
      <w:pPr>
        <w:pStyle w:val="Prrafodelista"/>
        <w:spacing w:after="0" w:line="240" w:lineRule="auto"/>
        <w:rPr>
          <w:rFonts w:ascii="Graphik Extralight" w:hAnsi="Graphik Extralight" w:cs="Arial"/>
        </w:rPr>
      </w:pPr>
    </w:p>
    <w:tbl>
      <w:tblPr>
        <w:tblStyle w:val="Tablaconcuadrcula"/>
        <w:tblW w:w="5000" w:type="pct"/>
        <w:jc w:val="center"/>
        <w:tblLook w:val="04A0" w:firstRow="1" w:lastRow="0" w:firstColumn="1" w:lastColumn="0" w:noHBand="0" w:noVBand="1"/>
      </w:tblPr>
      <w:tblGrid>
        <w:gridCol w:w="1960"/>
        <w:gridCol w:w="6631"/>
        <w:gridCol w:w="1654"/>
      </w:tblGrid>
      <w:tr w:rsidR="00BA1DBD" w:rsidRPr="00B9097B" w14:paraId="76AEB1B3" w14:textId="77777777" w:rsidTr="00FF05A9">
        <w:trPr>
          <w:trHeight w:val="421"/>
          <w:jc w:val="center"/>
        </w:trPr>
        <w:tc>
          <w:tcPr>
            <w:tcW w:w="957" w:type="pct"/>
            <w:vAlign w:val="center"/>
          </w:tcPr>
          <w:p w14:paraId="246AF24D" w14:textId="77777777" w:rsidR="00BA1DBD" w:rsidRPr="00B9097B" w:rsidRDefault="00BA1DBD" w:rsidP="00B9097B">
            <w:pPr>
              <w:pStyle w:val="Prrafodelista"/>
              <w:ind w:left="0"/>
              <w:rPr>
                <w:rFonts w:ascii="Graphik Extralight" w:hAnsi="Graphik Extralight" w:cs="Arial"/>
                <w:b/>
                <w:sz w:val="20"/>
                <w:szCs w:val="20"/>
              </w:rPr>
            </w:pPr>
            <w:r w:rsidRPr="00B9097B">
              <w:rPr>
                <w:rFonts w:ascii="Graphik Extralight" w:hAnsi="Graphik Extralight" w:cs="Arial"/>
                <w:b/>
                <w:sz w:val="20"/>
                <w:szCs w:val="20"/>
              </w:rPr>
              <w:t>No. de edición</w:t>
            </w:r>
          </w:p>
        </w:tc>
        <w:tc>
          <w:tcPr>
            <w:tcW w:w="3236" w:type="pct"/>
            <w:vAlign w:val="center"/>
          </w:tcPr>
          <w:p w14:paraId="35DE4C17" w14:textId="77777777" w:rsidR="00BA1DBD" w:rsidRPr="00B9097B" w:rsidRDefault="00BA1DBD" w:rsidP="00B9097B">
            <w:pPr>
              <w:pStyle w:val="Prrafodelista"/>
              <w:ind w:left="0"/>
              <w:rPr>
                <w:rFonts w:ascii="Graphik Extralight" w:hAnsi="Graphik Extralight" w:cs="Arial"/>
                <w:b/>
                <w:sz w:val="20"/>
                <w:szCs w:val="20"/>
              </w:rPr>
            </w:pPr>
            <w:r w:rsidRPr="00B9097B">
              <w:rPr>
                <w:rFonts w:ascii="Graphik Extralight" w:hAnsi="Graphik Extralight" w:cs="Arial"/>
                <w:b/>
                <w:sz w:val="20"/>
                <w:szCs w:val="20"/>
              </w:rPr>
              <w:t>Cambios</w:t>
            </w:r>
          </w:p>
        </w:tc>
        <w:tc>
          <w:tcPr>
            <w:tcW w:w="807" w:type="pct"/>
            <w:vAlign w:val="center"/>
          </w:tcPr>
          <w:p w14:paraId="2C19D936" w14:textId="77777777" w:rsidR="00BA1DBD" w:rsidRPr="00B9097B" w:rsidRDefault="00BA1DBD" w:rsidP="00B9097B">
            <w:pPr>
              <w:pStyle w:val="Prrafodelista"/>
              <w:ind w:left="0"/>
              <w:rPr>
                <w:rFonts w:ascii="Graphik Extralight" w:hAnsi="Graphik Extralight" w:cs="Arial"/>
                <w:b/>
                <w:sz w:val="20"/>
                <w:szCs w:val="20"/>
              </w:rPr>
            </w:pPr>
            <w:r w:rsidRPr="00B9097B">
              <w:rPr>
                <w:rFonts w:ascii="Graphik Extralight" w:hAnsi="Graphik Extralight" w:cs="Arial"/>
                <w:b/>
                <w:sz w:val="20"/>
                <w:szCs w:val="20"/>
              </w:rPr>
              <w:t>Fecha</w:t>
            </w:r>
          </w:p>
        </w:tc>
      </w:tr>
      <w:tr w:rsidR="00BA1DBD" w:rsidRPr="00B9097B" w14:paraId="1A3AC7E6" w14:textId="77777777" w:rsidTr="001929CE">
        <w:trPr>
          <w:jc w:val="center"/>
        </w:trPr>
        <w:tc>
          <w:tcPr>
            <w:tcW w:w="957" w:type="pct"/>
            <w:vAlign w:val="center"/>
          </w:tcPr>
          <w:p w14:paraId="26E40C00" w14:textId="7FF096A7" w:rsidR="00BA1DBD" w:rsidRPr="00B9097B" w:rsidRDefault="00FF05A9" w:rsidP="00B9097B">
            <w:pPr>
              <w:pStyle w:val="Prrafodelista"/>
              <w:ind w:left="0"/>
              <w:rPr>
                <w:rFonts w:ascii="Graphik Extralight" w:hAnsi="Graphik Extralight" w:cs="Arial"/>
                <w:sz w:val="20"/>
                <w:szCs w:val="20"/>
              </w:rPr>
            </w:pPr>
            <w:r w:rsidRPr="00B9097B">
              <w:rPr>
                <w:rFonts w:ascii="Graphik Extralight" w:hAnsi="Graphik Extralight" w:cs="Arial"/>
                <w:sz w:val="20"/>
                <w:szCs w:val="20"/>
              </w:rPr>
              <w:t>1</w:t>
            </w:r>
          </w:p>
        </w:tc>
        <w:tc>
          <w:tcPr>
            <w:tcW w:w="3236" w:type="pct"/>
            <w:vAlign w:val="center"/>
          </w:tcPr>
          <w:p w14:paraId="15AD2C1A" w14:textId="7405D24C" w:rsidR="00BA1DBD" w:rsidRPr="00B9097B" w:rsidRDefault="00FF05A9" w:rsidP="00B9097B">
            <w:pPr>
              <w:pStyle w:val="Prrafodelista"/>
              <w:ind w:left="0"/>
              <w:jc w:val="both"/>
              <w:rPr>
                <w:rFonts w:ascii="Graphik Extralight" w:hAnsi="Graphik Extralight" w:cs="Arial"/>
                <w:sz w:val="20"/>
                <w:szCs w:val="20"/>
              </w:rPr>
            </w:pPr>
            <w:r w:rsidRPr="00B9097B">
              <w:rPr>
                <w:rFonts w:ascii="Graphik Extralight" w:hAnsi="Graphik Extralight" w:cs="Arial"/>
                <w:sz w:val="20"/>
                <w:szCs w:val="20"/>
              </w:rPr>
              <w:t>Cambio de formato</w:t>
            </w:r>
          </w:p>
        </w:tc>
        <w:tc>
          <w:tcPr>
            <w:tcW w:w="807" w:type="pct"/>
            <w:vAlign w:val="center"/>
          </w:tcPr>
          <w:p w14:paraId="2F819B97" w14:textId="71FECAA0" w:rsidR="00BA1DBD" w:rsidRPr="00B9097B" w:rsidRDefault="00B9097B" w:rsidP="00B9097B">
            <w:pPr>
              <w:pStyle w:val="Prrafodelista"/>
              <w:ind w:left="0"/>
              <w:jc w:val="center"/>
              <w:rPr>
                <w:rFonts w:ascii="Graphik Extralight" w:hAnsi="Graphik Extralight" w:cs="Arial"/>
                <w:sz w:val="20"/>
                <w:szCs w:val="20"/>
              </w:rPr>
            </w:pPr>
            <w:r>
              <w:rPr>
                <w:rFonts w:ascii="Graphik Extralight" w:hAnsi="Graphik Extralight" w:cs="Arial"/>
                <w:sz w:val="20"/>
                <w:szCs w:val="20"/>
              </w:rPr>
              <w:t>24/</w:t>
            </w:r>
            <w:proofErr w:type="spellStart"/>
            <w:r>
              <w:rPr>
                <w:rFonts w:ascii="Graphik Extralight" w:hAnsi="Graphik Extralight" w:cs="Arial"/>
                <w:sz w:val="20"/>
                <w:szCs w:val="20"/>
              </w:rPr>
              <w:t>Ago</w:t>
            </w:r>
            <w:proofErr w:type="spellEnd"/>
            <w:r w:rsidRPr="00B9097B">
              <w:rPr>
                <w:rFonts w:ascii="Graphik Extralight" w:hAnsi="Graphik Extralight" w:cs="Arial"/>
                <w:sz w:val="20"/>
                <w:szCs w:val="20"/>
              </w:rPr>
              <w:t>/2017</w:t>
            </w:r>
          </w:p>
        </w:tc>
      </w:tr>
    </w:tbl>
    <w:p w14:paraId="5C138670" w14:textId="4E56D3BD" w:rsidR="00BA1DBD" w:rsidRPr="00B9097B" w:rsidRDefault="00FF05A9" w:rsidP="00B9097B">
      <w:pPr>
        <w:spacing w:after="0" w:line="240" w:lineRule="auto"/>
        <w:rPr>
          <w:rFonts w:ascii="Graphik Extralight" w:hAnsi="Graphik Extralight"/>
          <w:sz w:val="16"/>
          <w:szCs w:val="16"/>
        </w:rPr>
      </w:pPr>
      <w:r w:rsidRPr="00B9097B">
        <w:rPr>
          <w:rFonts w:ascii="Graphik Extralight" w:hAnsi="Graphik Extralight"/>
          <w:sz w:val="16"/>
          <w:szCs w:val="16"/>
        </w:rPr>
        <w:t xml:space="preserve"> </w:t>
      </w:r>
    </w:p>
    <w:p w14:paraId="51A56629" w14:textId="1E77FF55" w:rsidR="00B9097B" w:rsidRDefault="00B9097B" w:rsidP="00B9097B">
      <w:pPr>
        <w:spacing w:after="0" w:line="240" w:lineRule="auto"/>
        <w:rPr>
          <w:rFonts w:ascii="Graphik Extralight" w:hAnsi="Graphik Extralight"/>
          <w:sz w:val="16"/>
          <w:szCs w:val="16"/>
        </w:rPr>
      </w:pPr>
    </w:p>
    <w:p w14:paraId="7C8B1899" w14:textId="70B9F849" w:rsidR="006D22EA" w:rsidRDefault="00B9097B" w:rsidP="00B9097B">
      <w:pPr>
        <w:tabs>
          <w:tab w:val="left" w:pos="9165"/>
        </w:tabs>
        <w:rPr>
          <w:rFonts w:ascii="Graphik Extralight" w:hAnsi="Graphik Extralight"/>
          <w:sz w:val="16"/>
          <w:szCs w:val="16"/>
        </w:rPr>
      </w:pPr>
      <w:r>
        <w:rPr>
          <w:rFonts w:ascii="Graphik Extralight" w:hAnsi="Graphik Extralight"/>
          <w:sz w:val="16"/>
          <w:szCs w:val="16"/>
        </w:rPr>
        <w:tab/>
      </w:r>
    </w:p>
    <w:p w14:paraId="297708A6" w14:textId="4C12206A" w:rsidR="006D22EA" w:rsidRDefault="006D22EA" w:rsidP="006D22EA">
      <w:pPr>
        <w:rPr>
          <w:rFonts w:ascii="Graphik Extralight" w:hAnsi="Graphik Extralight"/>
          <w:sz w:val="16"/>
          <w:szCs w:val="16"/>
        </w:rPr>
      </w:pPr>
    </w:p>
    <w:p w14:paraId="6E724F62" w14:textId="7726D3DE" w:rsidR="00BA1DBD" w:rsidRPr="006D22EA" w:rsidRDefault="006D22EA" w:rsidP="006D22EA">
      <w:pPr>
        <w:tabs>
          <w:tab w:val="left" w:pos="6750"/>
        </w:tabs>
        <w:rPr>
          <w:rFonts w:ascii="Graphik Extralight" w:hAnsi="Graphik Extralight"/>
          <w:sz w:val="16"/>
          <w:szCs w:val="16"/>
        </w:rPr>
      </w:pPr>
      <w:r>
        <w:rPr>
          <w:rFonts w:ascii="Graphik Extralight" w:hAnsi="Graphik Extralight"/>
          <w:sz w:val="16"/>
          <w:szCs w:val="16"/>
        </w:rPr>
        <w:tab/>
      </w:r>
      <w:bookmarkStart w:id="0" w:name="_GoBack"/>
      <w:bookmarkEnd w:id="0"/>
    </w:p>
    <w:sectPr w:rsidR="00BA1DBD" w:rsidRPr="006D22EA" w:rsidSect="00073046">
      <w:headerReference w:type="default" r:id="rId8"/>
      <w:pgSz w:w="12240" w:h="15840"/>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B49F2C" w14:textId="77777777" w:rsidR="005358D4" w:rsidRDefault="005358D4" w:rsidP="00F548B4">
      <w:pPr>
        <w:spacing w:after="0" w:line="240" w:lineRule="auto"/>
      </w:pPr>
      <w:r>
        <w:separator/>
      </w:r>
    </w:p>
  </w:endnote>
  <w:endnote w:type="continuationSeparator" w:id="0">
    <w:p w14:paraId="61BFF72B" w14:textId="77777777" w:rsidR="005358D4" w:rsidRDefault="005358D4" w:rsidP="00F54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Console">
    <w:panose1 w:val="020B0609040504020204"/>
    <w:charset w:val="00"/>
    <w:family w:val="modern"/>
    <w:pitch w:val="fixed"/>
    <w:sig w:usb0="8000028F" w:usb1="00001800" w:usb2="00000000" w:usb3="00000000" w:csb0="0000001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raphik Extralight">
    <w:panose1 w:val="020B0303030202060203"/>
    <w:charset w:val="00"/>
    <w:family w:val="swiss"/>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A0D9D7" w14:textId="77777777" w:rsidR="005358D4" w:rsidRDefault="005358D4" w:rsidP="00F548B4">
      <w:pPr>
        <w:spacing w:after="0" w:line="240" w:lineRule="auto"/>
      </w:pPr>
      <w:r>
        <w:separator/>
      </w:r>
    </w:p>
  </w:footnote>
  <w:footnote w:type="continuationSeparator" w:id="0">
    <w:p w14:paraId="23A83EE4" w14:textId="77777777" w:rsidR="005358D4" w:rsidRDefault="005358D4" w:rsidP="00F548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tblBorders>
      <w:tblCellMar>
        <w:left w:w="70" w:type="dxa"/>
        <w:right w:w="70" w:type="dxa"/>
      </w:tblCellMar>
      <w:tblLook w:val="04A0" w:firstRow="1" w:lastRow="0" w:firstColumn="1" w:lastColumn="0" w:noHBand="0" w:noVBand="1"/>
    </w:tblPr>
    <w:tblGrid>
      <w:gridCol w:w="273"/>
      <w:gridCol w:w="1240"/>
      <w:gridCol w:w="1332"/>
      <w:gridCol w:w="1642"/>
      <w:gridCol w:w="389"/>
      <w:gridCol w:w="1633"/>
      <w:gridCol w:w="196"/>
      <w:gridCol w:w="679"/>
      <w:gridCol w:w="1469"/>
      <w:gridCol w:w="265"/>
      <w:gridCol w:w="765"/>
      <w:gridCol w:w="9"/>
      <w:gridCol w:w="207"/>
      <w:gridCol w:w="146"/>
    </w:tblGrid>
    <w:tr w:rsidR="00B9097B" w:rsidRPr="00B9097B" w14:paraId="2EB13589" w14:textId="77777777" w:rsidTr="00FF05A9">
      <w:trPr>
        <w:trHeight w:val="135"/>
        <w:jc w:val="center"/>
      </w:trPr>
      <w:tc>
        <w:tcPr>
          <w:tcW w:w="145" w:type="pct"/>
          <w:tcBorders>
            <w:top w:val="single" w:sz="4" w:space="0" w:color="632423" w:themeColor="accent2" w:themeShade="80"/>
          </w:tcBorders>
          <w:shd w:val="clear" w:color="auto" w:fill="auto"/>
          <w:noWrap/>
          <w:vAlign w:val="bottom"/>
          <w:hideMark/>
        </w:tcPr>
        <w:p w14:paraId="3F7D0E1A" w14:textId="77777777" w:rsidR="00DB4E0F" w:rsidRPr="00B9097B" w:rsidRDefault="00DB4E0F" w:rsidP="00DB4E0F">
          <w:pPr>
            <w:spacing w:after="0" w:line="240" w:lineRule="auto"/>
            <w:rPr>
              <w:rFonts w:ascii="Graphik Extralight" w:hAnsi="Graphik Extralight"/>
              <w:sz w:val="10"/>
              <w:szCs w:val="10"/>
              <w:lang w:eastAsia="es-ES"/>
            </w:rPr>
          </w:pPr>
          <w:r w:rsidRPr="00B9097B">
            <w:rPr>
              <w:rFonts w:ascii="Graphik Extralight" w:hAnsi="Graphik Extralight"/>
              <w:sz w:val="10"/>
              <w:szCs w:val="10"/>
              <w:lang w:eastAsia="es-ES"/>
            </w:rPr>
            <w:t> </w:t>
          </w:r>
        </w:p>
      </w:tc>
      <w:tc>
        <w:tcPr>
          <w:tcW w:w="617" w:type="pct"/>
          <w:tcBorders>
            <w:top w:val="single" w:sz="4" w:space="0" w:color="632423" w:themeColor="accent2" w:themeShade="80"/>
          </w:tcBorders>
          <w:shd w:val="clear" w:color="auto" w:fill="auto"/>
          <w:noWrap/>
          <w:vAlign w:val="bottom"/>
          <w:hideMark/>
        </w:tcPr>
        <w:p w14:paraId="3B92C9F9" w14:textId="4C6B0C29" w:rsidR="00DB4E0F" w:rsidRPr="00B9097B" w:rsidRDefault="00DB4E0F" w:rsidP="00DB4E0F">
          <w:pPr>
            <w:spacing w:after="0" w:line="240" w:lineRule="auto"/>
            <w:rPr>
              <w:rFonts w:ascii="Graphik Extralight" w:hAnsi="Graphik Extralight"/>
              <w:sz w:val="10"/>
              <w:szCs w:val="10"/>
              <w:lang w:eastAsia="es-ES"/>
            </w:rPr>
          </w:pPr>
          <w:r w:rsidRPr="00B9097B">
            <w:rPr>
              <w:rFonts w:ascii="Graphik Extralight" w:hAnsi="Graphik Extralight"/>
              <w:sz w:val="10"/>
              <w:szCs w:val="10"/>
              <w:lang w:eastAsia="es-ES"/>
            </w:rPr>
            <w:t> </w:t>
          </w:r>
        </w:p>
      </w:tc>
      <w:tc>
        <w:tcPr>
          <w:tcW w:w="662" w:type="pct"/>
          <w:tcBorders>
            <w:top w:val="single" w:sz="4" w:space="0" w:color="632423" w:themeColor="accent2" w:themeShade="80"/>
          </w:tcBorders>
          <w:shd w:val="clear" w:color="auto" w:fill="auto"/>
          <w:noWrap/>
          <w:vAlign w:val="bottom"/>
          <w:hideMark/>
        </w:tcPr>
        <w:p w14:paraId="095B16B9" w14:textId="77777777" w:rsidR="00DB4E0F" w:rsidRPr="00B9097B" w:rsidRDefault="00DB4E0F" w:rsidP="00DB4E0F">
          <w:pPr>
            <w:spacing w:after="0" w:line="240" w:lineRule="auto"/>
            <w:rPr>
              <w:rFonts w:ascii="Graphik Extralight" w:hAnsi="Graphik Extralight"/>
              <w:sz w:val="10"/>
              <w:szCs w:val="10"/>
              <w:lang w:eastAsia="es-ES"/>
            </w:rPr>
          </w:pPr>
          <w:r w:rsidRPr="00B9097B">
            <w:rPr>
              <w:rFonts w:ascii="Graphik Extralight" w:hAnsi="Graphik Extralight"/>
              <w:sz w:val="10"/>
              <w:szCs w:val="10"/>
              <w:lang w:eastAsia="es-ES"/>
            </w:rPr>
            <w:t> </w:t>
          </w:r>
        </w:p>
      </w:tc>
      <w:tc>
        <w:tcPr>
          <w:tcW w:w="761" w:type="pct"/>
          <w:tcBorders>
            <w:top w:val="single" w:sz="4" w:space="0" w:color="632423" w:themeColor="accent2" w:themeShade="80"/>
          </w:tcBorders>
          <w:shd w:val="clear" w:color="auto" w:fill="auto"/>
          <w:noWrap/>
          <w:vAlign w:val="bottom"/>
          <w:hideMark/>
        </w:tcPr>
        <w:p w14:paraId="068372B4" w14:textId="77777777" w:rsidR="00DB4E0F" w:rsidRPr="00B9097B" w:rsidRDefault="00DB4E0F" w:rsidP="00DB4E0F">
          <w:pPr>
            <w:spacing w:after="0" w:line="240" w:lineRule="auto"/>
            <w:rPr>
              <w:rFonts w:ascii="Graphik Extralight" w:hAnsi="Graphik Extralight"/>
              <w:sz w:val="10"/>
              <w:szCs w:val="10"/>
              <w:lang w:eastAsia="es-ES"/>
            </w:rPr>
          </w:pPr>
          <w:r w:rsidRPr="00B9097B">
            <w:rPr>
              <w:rFonts w:ascii="Graphik Extralight" w:hAnsi="Graphik Extralight"/>
              <w:sz w:val="10"/>
              <w:szCs w:val="10"/>
              <w:lang w:eastAsia="es-ES"/>
            </w:rPr>
            <w:t> </w:t>
          </w:r>
        </w:p>
      </w:tc>
      <w:tc>
        <w:tcPr>
          <w:tcW w:w="180" w:type="pct"/>
          <w:tcBorders>
            <w:top w:val="single" w:sz="4" w:space="0" w:color="632423" w:themeColor="accent2" w:themeShade="80"/>
          </w:tcBorders>
          <w:shd w:val="clear" w:color="auto" w:fill="auto"/>
          <w:noWrap/>
          <w:vAlign w:val="bottom"/>
          <w:hideMark/>
        </w:tcPr>
        <w:p w14:paraId="7BD41F68" w14:textId="77777777" w:rsidR="00DB4E0F" w:rsidRPr="00B9097B" w:rsidRDefault="00DB4E0F" w:rsidP="00DB4E0F">
          <w:pPr>
            <w:spacing w:after="0" w:line="240" w:lineRule="auto"/>
            <w:rPr>
              <w:rFonts w:ascii="Graphik Extralight" w:hAnsi="Graphik Extralight"/>
              <w:sz w:val="10"/>
              <w:szCs w:val="10"/>
              <w:lang w:eastAsia="es-ES"/>
            </w:rPr>
          </w:pPr>
          <w:r w:rsidRPr="00B9097B">
            <w:rPr>
              <w:rFonts w:ascii="Graphik Extralight" w:hAnsi="Graphik Extralight"/>
              <w:sz w:val="10"/>
              <w:szCs w:val="10"/>
              <w:lang w:eastAsia="es-ES"/>
            </w:rPr>
            <w:t> </w:t>
          </w:r>
        </w:p>
      </w:tc>
      <w:tc>
        <w:tcPr>
          <w:tcW w:w="757" w:type="pct"/>
          <w:tcBorders>
            <w:top w:val="single" w:sz="4" w:space="0" w:color="632423" w:themeColor="accent2" w:themeShade="80"/>
          </w:tcBorders>
          <w:shd w:val="clear" w:color="auto" w:fill="auto"/>
          <w:noWrap/>
          <w:vAlign w:val="bottom"/>
          <w:hideMark/>
        </w:tcPr>
        <w:p w14:paraId="13C5C595" w14:textId="77777777" w:rsidR="00DB4E0F" w:rsidRPr="00B9097B" w:rsidRDefault="00DB4E0F" w:rsidP="00DB4E0F">
          <w:pPr>
            <w:spacing w:after="0" w:line="240" w:lineRule="auto"/>
            <w:rPr>
              <w:rFonts w:ascii="Graphik Extralight" w:hAnsi="Graphik Extralight"/>
              <w:sz w:val="10"/>
              <w:szCs w:val="10"/>
              <w:lang w:eastAsia="es-ES"/>
            </w:rPr>
          </w:pPr>
          <w:r w:rsidRPr="00B9097B">
            <w:rPr>
              <w:rFonts w:ascii="Graphik Extralight" w:hAnsi="Graphik Extralight"/>
              <w:sz w:val="10"/>
              <w:szCs w:val="10"/>
              <w:lang w:eastAsia="es-ES"/>
            </w:rPr>
            <w:t> </w:t>
          </w:r>
        </w:p>
      </w:tc>
      <w:tc>
        <w:tcPr>
          <w:tcW w:w="91" w:type="pct"/>
          <w:tcBorders>
            <w:top w:val="single" w:sz="4" w:space="0" w:color="632423" w:themeColor="accent2" w:themeShade="80"/>
          </w:tcBorders>
          <w:shd w:val="clear" w:color="auto" w:fill="auto"/>
          <w:noWrap/>
          <w:vAlign w:val="bottom"/>
          <w:hideMark/>
        </w:tcPr>
        <w:p w14:paraId="25398EB7" w14:textId="77777777" w:rsidR="00DB4E0F" w:rsidRPr="00B9097B" w:rsidRDefault="00DB4E0F" w:rsidP="00DB4E0F">
          <w:pPr>
            <w:spacing w:after="0" w:line="240" w:lineRule="auto"/>
            <w:rPr>
              <w:rFonts w:ascii="Graphik Extralight" w:hAnsi="Graphik Extralight"/>
              <w:sz w:val="10"/>
              <w:szCs w:val="10"/>
              <w:lang w:eastAsia="es-ES"/>
            </w:rPr>
          </w:pPr>
          <w:r w:rsidRPr="00B9097B">
            <w:rPr>
              <w:rFonts w:ascii="Graphik Extralight" w:hAnsi="Graphik Extralight"/>
              <w:sz w:val="10"/>
              <w:szCs w:val="10"/>
              <w:lang w:eastAsia="es-ES"/>
            </w:rPr>
            <w:t> </w:t>
          </w:r>
        </w:p>
      </w:tc>
      <w:tc>
        <w:tcPr>
          <w:tcW w:w="315" w:type="pct"/>
          <w:tcBorders>
            <w:top w:val="single" w:sz="4" w:space="0" w:color="632423" w:themeColor="accent2" w:themeShade="80"/>
          </w:tcBorders>
          <w:shd w:val="clear" w:color="auto" w:fill="auto"/>
          <w:noWrap/>
          <w:vAlign w:val="bottom"/>
          <w:hideMark/>
        </w:tcPr>
        <w:p w14:paraId="2C24D50E" w14:textId="77777777" w:rsidR="00DB4E0F" w:rsidRPr="00B9097B" w:rsidRDefault="00DB4E0F" w:rsidP="00DB4E0F">
          <w:pPr>
            <w:spacing w:after="0" w:line="240" w:lineRule="auto"/>
            <w:rPr>
              <w:rFonts w:ascii="Graphik Extralight" w:hAnsi="Graphik Extralight"/>
              <w:sz w:val="10"/>
              <w:szCs w:val="10"/>
              <w:lang w:eastAsia="es-ES"/>
            </w:rPr>
          </w:pPr>
          <w:r w:rsidRPr="00B9097B">
            <w:rPr>
              <w:rFonts w:ascii="Graphik Extralight" w:hAnsi="Graphik Extralight"/>
              <w:sz w:val="10"/>
              <w:szCs w:val="10"/>
              <w:lang w:eastAsia="es-ES"/>
            </w:rPr>
            <w:t> </w:t>
          </w:r>
        </w:p>
      </w:tc>
      <w:tc>
        <w:tcPr>
          <w:tcW w:w="1261" w:type="pct"/>
          <w:gridSpan w:val="4"/>
          <w:tcBorders>
            <w:top w:val="single" w:sz="4" w:space="0" w:color="632423" w:themeColor="accent2" w:themeShade="80"/>
          </w:tcBorders>
          <w:shd w:val="clear" w:color="auto" w:fill="auto"/>
          <w:noWrap/>
          <w:vAlign w:val="bottom"/>
          <w:hideMark/>
        </w:tcPr>
        <w:p w14:paraId="1C0E3402" w14:textId="77777777" w:rsidR="00DB4E0F" w:rsidRPr="00B9097B" w:rsidRDefault="00DB4E0F" w:rsidP="00DB4E0F">
          <w:pPr>
            <w:spacing w:after="0" w:line="240" w:lineRule="auto"/>
            <w:rPr>
              <w:rFonts w:ascii="Graphik Extralight" w:hAnsi="Graphik Extralight"/>
              <w:sz w:val="10"/>
              <w:szCs w:val="10"/>
              <w:lang w:eastAsia="es-ES"/>
            </w:rPr>
          </w:pPr>
        </w:p>
      </w:tc>
      <w:tc>
        <w:tcPr>
          <w:tcW w:w="210" w:type="pct"/>
          <w:gridSpan w:val="2"/>
          <w:tcBorders>
            <w:top w:val="single" w:sz="4" w:space="0" w:color="632423" w:themeColor="accent2" w:themeShade="80"/>
          </w:tcBorders>
        </w:tcPr>
        <w:p w14:paraId="67EDF3DC" w14:textId="77777777" w:rsidR="00DB4E0F" w:rsidRPr="00B9097B" w:rsidRDefault="00DB4E0F" w:rsidP="00DB4E0F">
          <w:pPr>
            <w:spacing w:after="0" w:line="240" w:lineRule="auto"/>
            <w:rPr>
              <w:rFonts w:ascii="Graphik Extralight" w:hAnsi="Graphik Extralight"/>
              <w:sz w:val="10"/>
              <w:szCs w:val="10"/>
              <w:lang w:eastAsia="es-ES"/>
            </w:rPr>
          </w:pPr>
        </w:p>
      </w:tc>
    </w:tr>
    <w:tr w:rsidR="00B9097B" w:rsidRPr="00B9097B" w14:paraId="7C73916D" w14:textId="77777777" w:rsidTr="0007728C">
      <w:trPr>
        <w:trHeight w:val="225"/>
        <w:jc w:val="center"/>
      </w:trPr>
      <w:tc>
        <w:tcPr>
          <w:tcW w:w="146" w:type="pct"/>
          <w:shd w:val="clear" w:color="auto" w:fill="auto"/>
          <w:noWrap/>
          <w:vAlign w:val="bottom"/>
          <w:hideMark/>
        </w:tcPr>
        <w:p w14:paraId="5F5F90D9" w14:textId="77777777" w:rsidR="00DB4E0F" w:rsidRPr="00B9097B" w:rsidRDefault="00DB4E0F" w:rsidP="00DB4E0F">
          <w:pPr>
            <w:spacing w:after="0" w:line="240" w:lineRule="auto"/>
            <w:rPr>
              <w:rFonts w:ascii="Graphik Extralight" w:hAnsi="Graphik Extralight"/>
              <w:lang w:eastAsia="es-ES"/>
            </w:rPr>
          </w:pPr>
          <w:r w:rsidRPr="00B9097B">
            <w:rPr>
              <w:rFonts w:ascii="Graphik Extralight" w:hAnsi="Graphik Extralight"/>
              <w:lang w:eastAsia="es-ES"/>
            </w:rPr>
            <w:t> </w:t>
          </w:r>
        </w:p>
      </w:tc>
      <w:tc>
        <w:tcPr>
          <w:tcW w:w="618" w:type="pct"/>
          <w:shd w:val="clear" w:color="auto" w:fill="auto"/>
          <w:noWrap/>
          <w:vAlign w:val="bottom"/>
          <w:hideMark/>
        </w:tcPr>
        <w:p w14:paraId="7044CAFE" w14:textId="1388C88D" w:rsidR="00DB4E0F" w:rsidRPr="00B9097B" w:rsidRDefault="00DB4E0F" w:rsidP="00DB4E0F">
          <w:pPr>
            <w:spacing w:after="0" w:line="240" w:lineRule="auto"/>
            <w:rPr>
              <w:rFonts w:ascii="Graphik Extralight" w:hAnsi="Graphik Extralight"/>
              <w:lang w:eastAsia="es-ES"/>
            </w:rPr>
          </w:pPr>
        </w:p>
      </w:tc>
      <w:tc>
        <w:tcPr>
          <w:tcW w:w="663" w:type="pct"/>
          <w:shd w:val="clear" w:color="auto" w:fill="auto"/>
          <w:noWrap/>
          <w:vAlign w:val="bottom"/>
          <w:hideMark/>
        </w:tcPr>
        <w:p w14:paraId="1A2C5D46" w14:textId="77777777" w:rsidR="00DB4E0F" w:rsidRPr="00B9097B" w:rsidRDefault="00DB4E0F" w:rsidP="00DB4E0F">
          <w:pPr>
            <w:spacing w:after="0" w:line="240" w:lineRule="auto"/>
            <w:rPr>
              <w:rFonts w:ascii="Graphik Extralight" w:hAnsi="Graphik Extralight"/>
              <w:lang w:eastAsia="es-ES"/>
            </w:rPr>
          </w:pPr>
        </w:p>
      </w:tc>
      <w:tc>
        <w:tcPr>
          <w:tcW w:w="2104" w:type="pct"/>
          <w:gridSpan w:val="5"/>
          <w:tcBorders>
            <w:right w:val="single" w:sz="4" w:space="0" w:color="632423" w:themeColor="accent2" w:themeShade="80"/>
          </w:tcBorders>
          <w:shd w:val="clear" w:color="auto" w:fill="auto"/>
          <w:noWrap/>
          <w:vAlign w:val="center"/>
          <w:hideMark/>
        </w:tcPr>
        <w:p w14:paraId="33030898" w14:textId="77777777" w:rsidR="00DB4E0F" w:rsidRPr="00B9097B" w:rsidRDefault="00DB4E0F" w:rsidP="00DB4E0F">
          <w:pPr>
            <w:spacing w:after="0" w:line="240" w:lineRule="auto"/>
            <w:jc w:val="center"/>
            <w:rPr>
              <w:rFonts w:ascii="Graphik Extralight" w:hAnsi="Graphik Extralight"/>
              <w:b/>
              <w:lang w:eastAsia="es-ES"/>
            </w:rPr>
          </w:pPr>
          <w:r w:rsidRPr="00B9097B">
            <w:rPr>
              <w:rFonts w:ascii="Graphik Extralight" w:hAnsi="Graphik Extralight"/>
              <w:b/>
              <w:lang w:eastAsia="es-ES"/>
            </w:rPr>
            <w:t>Universidad Politécnica de Tulancingo</w:t>
          </w:r>
        </w:p>
      </w:tc>
      <w:tc>
        <w:tcPr>
          <w:tcW w:w="864" w:type="pct"/>
          <w:gridSpan w:val="2"/>
          <w:tc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tcBorders>
          <w:shd w:val="clear" w:color="auto" w:fill="632423"/>
          <w:noWrap/>
          <w:vAlign w:val="center"/>
          <w:hideMark/>
        </w:tcPr>
        <w:p w14:paraId="166D719C" w14:textId="77777777" w:rsidR="00DB4E0F" w:rsidRPr="00B9097B" w:rsidRDefault="00DB4E0F" w:rsidP="00DB4E0F">
          <w:pPr>
            <w:spacing w:after="0" w:line="240" w:lineRule="auto"/>
            <w:rPr>
              <w:rFonts w:ascii="Graphik Extralight" w:hAnsi="Graphik Extralight"/>
              <w:b/>
              <w:lang w:eastAsia="es-ES"/>
            </w:rPr>
          </w:pPr>
          <w:r w:rsidRPr="00B9097B">
            <w:rPr>
              <w:rFonts w:ascii="Graphik Extralight" w:hAnsi="Graphik Extralight"/>
              <w:lang w:eastAsia="es-ES"/>
            </w:rPr>
            <w:t> </w:t>
          </w:r>
          <w:r w:rsidRPr="00B9097B">
            <w:rPr>
              <w:rFonts w:ascii="Graphik Extralight" w:hAnsi="Graphik Extralight"/>
              <w:b/>
              <w:bCs/>
              <w:sz w:val="14"/>
              <w:szCs w:val="14"/>
              <w:lang w:eastAsia="es-ES"/>
            </w:rPr>
            <w:t>Código del documento</w:t>
          </w:r>
        </w:p>
      </w:tc>
      <w:tc>
        <w:tcPr>
          <w:tcW w:w="511" w:type="pct"/>
          <w:gridSpan w:val="3"/>
          <w:tcBorders>
            <w:top w:val="single" w:sz="4" w:space="0" w:color="632423" w:themeColor="accent2" w:themeShade="80"/>
            <w:left w:val="single" w:sz="4" w:space="0" w:color="632423" w:themeColor="accent2" w:themeShade="80"/>
            <w:bottom w:val="single" w:sz="4" w:space="0" w:color="632423" w:themeColor="accent2" w:themeShade="80"/>
            <w:right w:val="nil"/>
          </w:tcBorders>
          <w:shd w:val="clear" w:color="auto" w:fill="auto"/>
          <w:vAlign w:val="bottom"/>
        </w:tcPr>
        <w:p w14:paraId="7FAC1E99" w14:textId="1AC25BAE" w:rsidR="00DB4E0F" w:rsidRPr="00B9097B" w:rsidRDefault="00F8332E" w:rsidP="004F6F91">
          <w:pPr>
            <w:spacing w:after="0" w:line="240" w:lineRule="auto"/>
            <w:jc w:val="center"/>
            <w:rPr>
              <w:rFonts w:ascii="Graphik Extralight" w:hAnsi="Graphik Extralight"/>
              <w:bCs/>
              <w:sz w:val="14"/>
              <w:szCs w:val="14"/>
              <w:lang w:eastAsia="es-ES"/>
            </w:rPr>
          </w:pPr>
          <w:r w:rsidRPr="00B9097B">
            <w:rPr>
              <w:rFonts w:ascii="Graphik Extralight" w:hAnsi="Graphik Extralight"/>
              <w:bCs/>
              <w:sz w:val="14"/>
              <w:szCs w:val="14"/>
              <w:lang w:eastAsia="es-ES"/>
            </w:rPr>
            <w:t>IS-SGI-00</w:t>
          </w:r>
          <w:r w:rsidR="009027C8" w:rsidRPr="00B9097B">
            <w:rPr>
              <w:rFonts w:ascii="Graphik Extralight" w:hAnsi="Graphik Extralight"/>
              <w:bCs/>
              <w:sz w:val="14"/>
              <w:szCs w:val="14"/>
              <w:lang w:eastAsia="es-ES"/>
            </w:rPr>
            <w:t>2</w:t>
          </w:r>
        </w:p>
      </w:tc>
      <w:tc>
        <w:tcPr>
          <w:tcW w:w="93" w:type="pct"/>
          <w:tcBorders>
            <w:left w:val="nil"/>
          </w:tcBorders>
        </w:tcPr>
        <w:p w14:paraId="091EC4E1" w14:textId="77777777" w:rsidR="00DB4E0F" w:rsidRPr="00B9097B" w:rsidRDefault="00DB4E0F" w:rsidP="00DB4E0F">
          <w:pPr>
            <w:spacing w:after="0" w:line="240" w:lineRule="auto"/>
            <w:rPr>
              <w:rFonts w:ascii="Graphik Extralight" w:hAnsi="Graphik Extralight"/>
              <w:lang w:eastAsia="es-ES"/>
            </w:rPr>
          </w:pPr>
        </w:p>
      </w:tc>
    </w:tr>
    <w:tr w:rsidR="00B9097B" w:rsidRPr="00B9097B" w14:paraId="03745EBB" w14:textId="77777777" w:rsidTr="0007728C">
      <w:trPr>
        <w:trHeight w:val="50"/>
        <w:jc w:val="center"/>
      </w:trPr>
      <w:tc>
        <w:tcPr>
          <w:tcW w:w="146" w:type="pct"/>
          <w:shd w:val="clear" w:color="auto" w:fill="auto"/>
          <w:noWrap/>
          <w:vAlign w:val="bottom"/>
        </w:tcPr>
        <w:p w14:paraId="789EEA72" w14:textId="77777777" w:rsidR="00DB4E0F" w:rsidRPr="00B9097B" w:rsidRDefault="00DB4E0F" w:rsidP="00DB4E0F">
          <w:pPr>
            <w:spacing w:after="0" w:line="240" w:lineRule="auto"/>
            <w:rPr>
              <w:rFonts w:ascii="Graphik Extralight" w:hAnsi="Graphik Extralight"/>
              <w:sz w:val="8"/>
              <w:szCs w:val="8"/>
              <w:lang w:eastAsia="es-ES"/>
            </w:rPr>
          </w:pPr>
        </w:p>
      </w:tc>
      <w:tc>
        <w:tcPr>
          <w:tcW w:w="618" w:type="pct"/>
          <w:shd w:val="clear" w:color="auto" w:fill="auto"/>
          <w:noWrap/>
          <w:vAlign w:val="bottom"/>
        </w:tcPr>
        <w:p w14:paraId="03950E54" w14:textId="15E0091A" w:rsidR="00DB4E0F" w:rsidRPr="00B9097B" w:rsidRDefault="00DB4E0F" w:rsidP="00DB4E0F">
          <w:pPr>
            <w:spacing w:after="0" w:line="240" w:lineRule="auto"/>
            <w:rPr>
              <w:rFonts w:ascii="Graphik Extralight" w:hAnsi="Graphik Extralight"/>
              <w:sz w:val="8"/>
              <w:szCs w:val="8"/>
              <w:lang w:eastAsia="es-ES"/>
            </w:rPr>
          </w:pPr>
        </w:p>
      </w:tc>
      <w:tc>
        <w:tcPr>
          <w:tcW w:w="663" w:type="pct"/>
          <w:shd w:val="clear" w:color="auto" w:fill="auto"/>
          <w:noWrap/>
          <w:vAlign w:val="bottom"/>
        </w:tcPr>
        <w:p w14:paraId="08536A2F" w14:textId="77777777" w:rsidR="00DB4E0F" w:rsidRPr="00B9097B" w:rsidRDefault="00DB4E0F" w:rsidP="00DB4E0F">
          <w:pPr>
            <w:spacing w:after="0" w:line="240" w:lineRule="auto"/>
            <w:rPr>
              <w:rFonts w:ascii="Graphik Extralight" w:hAnsi="Graphik Extralight"/>
              <w:sz w:val="8"/>
              <w:szCs w:val="8"/>
              <w:lang w:eastAsia="es-ES"/>
            </w:rPr>
          </w:pPr>
        </w:p>
      </w:tc>
      <w:tc>
        <w:tcPr>
          <w:tcW w:w="2104" w:type="pct"/>
          <w:gridSpan w:val="5"/>
          <w:shd w:val="clear" w:color="auto" w:fill="auto"/>
          <w:noWrap/>
          <w:vAlign w:val="center"/>
        </w:tcPr>
        <w:p w14:paraId="031D535C" w14:textId="77777777" w:rsidR="00DB4E0F" w:rsidRPr="00B9097B" w:rsidRDefault="00DB4E0F" w:rsidP="00DB4E0F">
          <w:pPr>
            <w:spacing w:after="0" w:line="240" w:lineRule="auto"/>
            <w:jc w:val="center"/>
            <w:rPr>
              <w:rFonts w:ascii="Graphik Extralight" w:hAnsi="Graphik Extralight"/>
              <w:b/>
              <w:sz w:val="8"/>
              <w:szCs w:val="8"/>
              <w:lang w:eastAsia="es-ES"/>
            </w:rPr>
          </w:pPr>
        </w:p>
      </w:tc>
      <w:tc>
        <w:tcPr>
          <w:tcW w:w="864" w:type="pct"/>
          <w:gridSpan w:val="2"/>
          <w:tcBorders>
            <w:bottom w:val="single" w:sz="4" w:space="0" w:color="632423" w:themeColor="accent2" w:themeShade="80"/>
          </w:tcBorders>
          <w:shd w:val="clear" w:color="auto" w:fill="auto"/>
          <w:noWrap/>
          <w:vAlign w:val="center"/>
        </w:tcPr>
        <w:p w14:paraId="1713B270" w14:textId="77777777" w:rsidR="00DB4E0F" w:rsidRPr="00B9097B" w:rsidRDefault="00DB4E0F" w:rsidP="00DB4E0F">
          <w:pPr>
            <w:spacing w:after="0" w:line="240" w:lineRule="auto"/>
            <w:rPr>
              <w:rFonts w:ascii="Graphik Extralight" w:hAnsi="Graphik Extralight"/>
              <w:sz w:val="8"/>
              <w:szCs w:val="8"/>
              <w:lang w:eastAsia="es-ES"/>
            </w:rPr>
          </w:pPr>
        </w:p>
      </w:tc>
      <w:tc>
        <w:tcPr>
          <w:tcW w:w="511" w:type="pct"/>
          <w:gridSpan w:val="3"/>
          <w:tcBorders>
            <w:bottom w:val="single" w:sz="4" w:space="0" w:color="632423" w:themeColor="accent2" w:themeShade="80"/>
          </w:tcBorders>
          <w:shd w:val="clear" w:color="auto" w:fill="auto"/>
          <w:vAlign w:val="bottom"/>
        </w:tcPr>
        <w:p w14:paraId="69B12723" w14:textId="77777777" w:rsidR="00DB4E0F" w:rsidRPr="00B9097B" w:rsidRDefault="00DB4E0F" w:rsidP="00DB4E0F">
          <w:pPr>
            <w:spacing w:after="0" w:line="240" w:lineRule="auto"/>
            <w:rPr>
              <w:rFonts w:ascii="Graphik Extralight" w:hAnsi="Graphik Extralight"/>
              <w:sz w:val="8"/>
              <w:szCs w:val="8"/>
              <w:lang w:eastAsia="es-ES"/>
            </w:rPr>
          </w:pPr>
        </w:p>
      </w:tc>
      <w:tc>
        <w:tcPr>
          <w:tcW w:w="93" w:type="pct"/>
        </w:tcPr>
        <w:p w14:paraId="4C376040" w14:textId="77777777" w:rsidR="00DB4E0F" w:rsidRPr="00B9097B" w:rsidRDefault="00DB4E0F" w:rsidP="00DB4E0F">
          <w:pPr>
            <w:spacing w:after="0" w:line="240" w:lineRule="auto"/>
            <w:rPr>
              <w:rFonts w:ascii="Graphik Extralight" w:hAnsi="Graphik Extralight"/>
              <w:sz w:val="8"/>
              <w:szCs w:val="8"/>
              <w:lang w:eastAsia="es-ES"/>
            </w:rPr>
          </w:pPr>
        </w:p>
      </w:tc>
    </w:tr>
    <w:tr w:rsidR="00B9097B" w:rsidRPr="00B9097B" w14:paraId="0AA78B3F" w14:textId="77777777" w:rsidTr="0007728C">
      <w:trPr>
        <w:trHeight w:val="240"/>
        <w:jc w:val="center"/>
      </w:trPr>
      <w:tc>
        <w:tcPr>
          <w:tcW w:w="146" w:type="pct"/>
          <w:shd w:val="clear" w:color="auto" w:fill="auto"/>
          <w:noWrap/>
          <w:vAlign w:val="bottom"/>
          <w:hideMark/>
        </w:tcPr>
        <w:p w14:paraId="2262D97E" w14:textId="77777777" w:rsidR="00DB4E0F" w:rsidRPr="00B9097B" w:rsidRDefault="00DB4E0F" w:rsidP="00DB4E0F">
          <w:pPr>
            <w:spacing w:after="0" w:line="240" w:lineRule="auto"/>
            <w:rPr>
              <w:rFonts w:ascii="Graphik Extralight" w:hAnsi="Graphik Extralight"/>
              <w:lang w:eastAsia="es-ES"/>
            </w:rPr>
          </w:pPr>
          <w:r w:rsidRPr="00B9097B">
            <w:rPr>
              <w:rFonts w:ascii="Graphik Extralight" w:hAnsi="Graphik Extralight"/>
              <w:lang w:eastAsia="es-ES"/>
            </w:rPr>
            <w:t> </w:t>
          </w:r>
        </w:p>
      </w:tc>
      <w:tc>
        <w:tcPr>
          <w:tcW w:w="618" w:type="pct"/>
          <w:shd w:val="clear" w:color="auto" w:fill="auto"/>
          <w:noWrap/>
          <w:vAlign w:val="bottom"/>
          <w:hideMark/>
        </w:tcPr>
        <w:p w14:paraId="453E7B08" w14:textId="7F7FC485" w:rsidR="00DB4E0F" w:rsidRPr="00B9097B" w:rsidRDefault="00B9097B" w:rsidP="00DB4E0F">
          <w:pPr>
            <w:spacing w:after="0" w:line="240" w:lineRule="auto"/>
            <w:rPr>
              <w:rFonts w:ascii="Graphik Extralight" w:hAnsi="Graphik Extralight"/>
              <w:lang w:eastAsia="es-ES"/>
            </w:rPr>
          </w:pPr>
          <w:r w:rsidRPr="00B9097B">
            <w:rPr>
              <w:rFonts w:ascii="Graphik Extralight" w:hAnsi="Graphik Extralight"/>
              <w:b/>
              <w:noProof/>
              <w:lang w:eastAsia="es-MX"/>
            </w:rPr>
            <w:drawing>
              <wp:anchor distT="0" distB="0" distL="114300" distR="114300" simplePos="0" relativeHeight="251658752" behindDoc="0" locked="0" layoutInCell="1" allowOverlap="1" wp14:anchorId="343C17E1" wp14:editId="6374BB52">
                <wp:simplePos x="0" y="0"/>
                <wp:positionH relativeFrom="column">
                  <wp:posOffset>154305</wp:posOffset>
                </wp:positionH>
                <wp:positionV relativeFrom="paragraph">
                  <wp:posOffset>-250190</wp:posOffset>
                </wp:positionV>
                <wp:extent cx="514350" cy="600710"/>
                <wp:effectExtent l="0" t="0" r="0" b="889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6007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63" w:type="pct"/>
          <w:shd w:val="clear" w:color="auto" w:fill="auto"/>
          <w:noWrap/>
          <w:vAlign w:val="bottom"/>
          <w:hideMark/>
        </w:tcPr>
        <w:p w14:paraId="0902CDF5" w14:textId="77777777" w:rsidR="00DB4E0F" w:rsidRPr="00B9097B" w:rsidRDefault="00DB4E0F" w:rsidP="00DB4E0F">
          <w:pPr>
            <w:spacing w:after="0" w:line="240" w:lineRule="auto"/>
            <w:rPr>
              <w:rFonts w:ascii="Graphik Extralight" w:hAnsi="Graphik Extralight"/>
              <w:lang w:eastAsia="es-ES"/>
            </w:rPr>
          </w:pPr>
        </w:p>
      </w:tc>
      <w:tc>
        <w:tcPr>
          <w:tcW w:w="2104" w:type="pct"/>
          <w:gridSpan w:val="5"/>
          <w:tcBorders>
            <w:right w:val="single" w:sz="4" w:space="0" w:color="632423" w:themeColor="accent2" w:themeShade="80"/>
          </w:tcBorders>
          <w:shd w:val="clear" w:color="auto" w:fill="auto"/>
          <w:noWrap/>
          <w:vAlign w:val="center"/>
          <w:hideMark/>
        </w:tcPr>
        <w:p w14:paraId="4BA3E0A2" w14:textId="77777777" w:rsidR="00DB4E0F" w:rsidRPr="00B9097B" w:rsidRDefault="00DB4E0F" w:rsidP="008E468E">
          <w:pPr>
            <w:spacing w:after="0" w:line="240" w:lineRule="auto"/>
            <w:jc w:val="center"/>
            <w:rPr>
              <w:rFonts w:ascii="Graphik Extralight" w:hAnsi="Graphik Extralight"/>
              <w:bCs/>
              <w:sz w:val="20"/>
              <w:szCs w:val="20"/>
              <w:lang w:eastAsia="es-ES"/>
            </w:rPr>
          </w:pPr>
          <w:r w:rsidRPr="00B9097B">
            <w:rPr>
              <w:rFonts w:ascii="Graphik Extralight" w:hAnsi="Graphik Extralight"/>
              <w:bCs/>
              <w:sz w:val="20"/>
              <w:szCs w:val="20"/>
              <w:lang w:eastAsia="es-ES"/>
            </w:rPr>
            <w:t>Sistema de Gestión Integrado</w:t>
          </w:r>
        </w:p>
      </w:tc>
      <w:tc>
        <w:tcPr>
          <w:tcW w:w="864" w:type="pct"/>
          <w:gridSpan w:val="2"/>
          <w:tc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tcBorders>
          <w:shd w:val="clear" w:color="auto" w:fill="632423"/>
          <w:noWrap/>
          <w:vAlign w:val="center"/>
          <w:hideMark/>
        </w:tcPr>
        <w:p w14:paraId="68ED7C45" w14:textId="77777777" w:rsidR="00DB4E0F" w:rsidRPr="00B9097B" w:rsidRDefault="00DB4E0F" w:rsidP="00DB4E0F">
          <w:pPr>
            <w:spacing w:after="0" w:line="240" w:lineRule="auto"/>
            <w:rPr>
              <w:rFonts w:ascii="Graphik Extralight" w:hAnsi="Graphik Extralight"/>
              <w:b/>
              <w:lang w:eastAsia="es-ES"/>
            </w:rPr>
          </w:pPr>
          <w:r w:rsidRPr="00B9097B">
            <w:rPr>
              <w:rFonts w:ascii="Graphik Extralight" w:hAnsi="Graphik Extralight"/>
              <w:lang w:eastAsia="es-ES"/>
            </w:rPr>
            <w:t> </w:t>
          </w:r>
          <w:r w:rsidRPr="00B9097B">
            <w:rPr>
              <w:rFonts w:ascii="Graphik Extralight" w:hAnsi="Graphik Extralight"/>
              <w:b/>
              <w:bCs/>
              <w:sz w:val="14"/>
              <w:szCs w:val="14"/>
              <w:lang w:eastAsia="es-ES"/>
            </w:rPr>
            <w:t>Edición</w:t>
          </w:r>
        </w:p>
      </w:tc>
      <w:tc>
        <w:tcPr>
          <w:tcW w:w="511" w:type="pct"/>
          <w:gridSpan w:val="3"/>
          <w:tcBorders>
            <w:top w:val="single" w:sz="4" w:space="0" w:color="632423" w:themeColor="accent2" w:themeShade="80"/>
            <w:left w:val="single" w:sz="4" w:space="0" w:color="632423" w:themeColor="accent2" w:themeShade="80"/>
            <w:bottom w:val="single" w:sz="4" w:space="0" w:color="632423" w:themeColor="accent2" w:themeShade="80"/>
            <w:right w:val="nil"/>
          </w:tcBorders>
          <w:shd w:val="clear" w:color="auto" w:fill="auto"/>
          <w:vAlign w:val="bottom"/>
        </w:tcPr>
        <w:p w14:paraId="79C53F9A" w14:textId="0C66B631" w:rsidR="00DB4E0F" w:rsidRPr="00B9097B" w:rsidRDefault="00FF05A9" w:rsidP="004F6F91">
          <w:pPr>
            <w:spacing w:after="0" w:line="240" w:lineRule="auto"/>
            <w:jc w:val="center"/>
            <w:rPr>
              <w:rFonts w:ascii="Graphik Extralight" w:hAnsi="Graphik Extralight"/>
              <w:bCs/>
              <w:sz w:val="14"/>
              <w:szCs w:val="14"/>
              <w:lang w:eastAsia="es-ES"/>
            </w:rPr>
          </w:pPr>
          <w:r w:rsidRPr="00B9097B">
            <w:rPr>
              <w:rFonts w:ascii="Graphik Extralight" w:hAnsi="Graphik Extralight"/>
              <w:bCs/>
              <w:sz w:val="14"/>
              <w:szCs w:val="14"/>
              <w:lang w:eastAsia="es-ES"/>
            </w:rPr>
            <w:t>1</w:t>
          </w:r>
        </w:p>
      </w:tc>
      <w:tc>
        <w:tcPr>
          <w:tcW w:w="93" w:type="pct"/>
          <w:tcBorders>
            <w:left w:val="nil"/>
          </w:tcBorders>
        </w:tcPr>
        <w:p w14:paraId="1F25DD4D" w14:textId="77777777" w:rsidR="00DB4E0F" w:rsidRPr="00B9097B" w:rsidRDefault="00DB4E0F" w:rsidP="00DB4E0F">
          <w:pPr>
            <w:spacing w:after="0" w:line="240" w:lineRule="auto"/>
            <w:rPr>
              <w:rFonts w:ascii="Graphik Extralight" w:hAnsi="Graphik Extralight"/>
              <w:lang w:eastAsia="es-ES"/>
            </w:rPr>
          </w:pPr>
        </w:p>
      </w:tc>
    </w:tr>
    <w:tr w:rsidR="00B9097B" w:rsidRPr="00B9097B" w14:paraId="318FFC0F" w14:textId="77777777" w:rsidTr="0007728C">
      <w:trPr>
        <w:trHeight w:val="75"/>
        <w:jc w:val="center"/>
      </w:trPr>
      <w:tc>
        <w:tcPr>
          <w:tcW w:w="146" w:type="pct"/>
          <w:shd w:val="clear" w:color="auto" w:fill="auto"/>
          <w:noWrap/>
          <w:vAlign w:val="bottom"/>
        </w:tcPr>
        <w:p w14:paraId="5895B32C" w14:textId="77777777" w:rsidR="00DB4E0F" w:rsidRPr="00B9097B" w:rsidRDefault="00DB4E0F" w:rsidP="00DB4E0F">
          <w:pPr>
            <w:spacing w:after="0" w:line="240" w:lineRule="auto"/>
            <w:rPr>
              <w:rFonts w:ascii="Graphik Extralight" w:hAnsi="Graphik Extralight"/>
              <w:sz w:val="8"/>
              <w:szCs w:val="8"/>
              <w:lang w:eastAsia="es-ES"/>
            </w:rPr>
          </w:pPr>
        </w:p>
      </w:tc>
      <w:tc>
        <w:tcPr>
          <w:tcW w:w="618" w:type="pct"/>
          <w:shd w:val="clear" w:color="auto" w:fill="auto"/>
          <w:noWrap/>
          <w:vAlign w:val="bottom"/>
        </w:tcPr>
        <w:p w14:paraId="02077D2C" w14:textId="77777777" w:rsidR="00DB4E0F" w:rsidRPr="00B9097B" w:rsidRDefault="00DB4E0F" w:rsidP="00DB4E0F">
          <w:pPr>
            <w:spacing w:after="0" w:line="240" w:lineRule="auto"/>
            <w:rPr>
              <w:rFonts w:ascii="Graphik Extralight" w:hAnsi="Graphik Extralight"/>
              <w:sz w:val="8"/>
              <w:szCs w:val="8"/>
              <w:lang w:eastAsia="es-ES"/>
            </w:rPr>
          </w:pPr>
        </w:p>
      </w:tc>
      <w:tc>
        <w:tcPr>
          <w:tcW w:w="663" w:type="pct"/>
          <w:shd w:val="clear" w:color="auto" w:fill="auto"/>
          <w:noWrap/>
          <w:vAlign w:val="bottom"/>
        </w:tcPr>
        <w:p w14:paraId="7459C0D2" w14:textId="77777777" w:rsidR="00DB4E0F" w:rsidRPr="00B9097B" w:rsidRDefault="00DB4E0F" w:rsidP="00DB4E0F">
          <w:pPr>
            <w:spacing w:after="0" w:line="240" w:lineRule="auto"/>
            <w:rPr>
              <w:rFonts w:ascii="Graphik Extralight" w:hAnsi="Graphik Extralight"/>
              <w:sz w:val="8"/>
              <w:szCs w:val="8"/>
              <w:lang w:eastAsia="es-ES"/>
            </w:rPr>
          </w:pPr>
        </w:p>
      </w:tc>
      <w:tc>
        <w:tcPr>
          <w:tcW w:w="2104" w:type="pct"/>
          <w:gridSpan w:val="5"/>
          <w:shd w:val="clear" w:color="auto" w:fill="auto"/>
          <w:noWrap/>
          <w:vAlign w:val="center"/>
        </w:tcPr>
        <w:p w14:paraId="32472F34" w14:textId="77777777" w:rsidR="00DB4E0F" w:rsidRPr="00B9097B" w:rsidRDefault="00DB4E0F" w:rsidP="00DB4E0F">
          <w:pPr>
            <w:spacing w:after="0" w:line="240" w:lineRule="auto"/>
            <w:jc w:val="center"/>
            <w:rPr>
              <w:rFonts w:ascii="Graphik Extralight" w:hAnsi="Graphik Extralight"/>
              <w:bCs/>
              <w:sz w:val="8"/>
              <w:szCs w:val="8"/>
              <w:lang w:eastAsia="es-ES"/>
            </w:rPr>
          </w:pPr>
        </w:p>
      </w:tc>
      <w:tc>
        <w:tcPr>
          <w:tcW w:w="864" w:type="pct"/>
          <w:gridSpan w:val="2"/>
          <w:tcBorders>
            <w:top w:val="single" w:sz="4" w:space="0" w:color="632423" w:themeColor="accent2" w:themeShade="80"/>
            <w:bottom w:val="single" w:sz="4" w:space="0" w:color="632423" w:themeColor="accent2" w:themeShade="80"/>
          </w:tcBorders>
          <w:shd w:val="clear" w:color="auto" w:fill="auto"/>
          <w:noWrap/>
          <w:vAlign w:val="center"/>
        </w:tcPr>
        <w:p w14:paraId="6FEAB27B" w14:textId="77777777" w:rsidR="00DB4E0F" w:rsidRPr="00B9097B" w:rsidRDefault="00DB4E0F" w:rsidP="00DB4E0F">
          <w:pPr>
            <w:spacing w:after="0" w:line="240" w:lineRule="auto"/>
            <w:rPr>
              <w:rFonts w:ascii="Graphik Extralight" w:hAnsi="Graphik Extralight"/>
              <w:sz w:val="8"/>
              <w:szCs w:val="8"/>
              <w:lang w:eastAsia="es-ES"/>
            </w:rPr>
          </w:pPr>
        </w:p>
      </w:tc>
      <w:tc>
        <w:tcPr>
          <w:tcW w:w="511" w:type="pct"/>
          <w:gridSpan w:val="3"/>
          <w:tcBorders>
            <w:top w:val="single" w:sz="4" w:space="0" w:color="632423" w:themeColor="accent2" w:themeShade="80"/>
            <w:bottom w:val="single" w:sz="4" w:space="0" w:color="632423" w:themeColor="accent2" w:themeShade="80"/>
          </w:tcBorders>
          <w:shd w:val="clear" w:color="auto" w:fill="auto"/>
          <w:vAlign w:val="bottom"/>
        </w:tcPr>
        <w:p w14:paraId="19CE1BA9" w14:textId="77777777" w:rsidR="00DB4E0F" w:rsidRPr="00B9097B" w:rsidRDefault="00DB4E0F" w:rsidP="00DB4E0F">
          <w:pPr>
            <w:spacing w:after="0" w:line="240" w:lineRule="auto"/>
            <w:rPr>
              <w:rFonts w:ascii="Graphik Extralight" w:hAnsi="Graphik Extralight"/>
              <w:sz w:val="8"/>
              <w:szCs w:val="8"/>
              <w:lang w:eastAsia="es-ES"/>
            </w:rPr>
          </w:pPr>
        </w:p>
      </w:tc>
      <w:tc>
        <w:tcPr>
          <w:tcW w:w="93" w:type="pct"/>
        </w:tcPr>
        <w:p w14:paraId="1307E95B" w14:textId="77777777" w:rsidR="00DB4E0F" w:rsidRPr="00B9097B" w:rsidRDefault="00DB4E0F" w:rsidP="00DB4E0F">
          <w:pPr>
            <w:spacing w:after="0" w:line="240" w:lineRule="auto"/>
            <w:rPr>
              <w:rFonts w:ascii="Graphik Extralight" w:hAnsi="Graphik Extralight"/>
              <w:sz w:val="8"/>
              <w:szCs w:val="8"/>
              <w:lang w:eastAsia="es-ES"/>
            </w:rPr>
          </w:pPr>
        </w:p>
      </w:tc>
    </w:tr>
    <w:tr w:rsidR="00B9097B" w:rsidRPr="00B9097B" w14:paraId="49FED62B" w14:textId="77777777" w:rsidTr="0007728C">
      <w:trPr>
        <w:trHeight w:val="178"/>
        <w:jc w:val="center"/>
      </w:trPr>
      <w:tc>
        <w:tcPr>
          <w:tcW w:w="146" w:type="pct"/>
          <w:shd w:val="clear" w:color="auto" w:fill="auto"/>
          <w:noWrap/>
          <w:vAlign w:val="bottom"/>
          <w:hideMark/>
        </w:tcPr>
        <w:p w14:paraId="7BC5A788" w14:textId="77777777" w:rsidR="00DB4E0F" w:rsidRPr="00B9097B" w:rsidRDefault="00DB4E0F" w:rsidP="00DB4E0F">
          <w:pPr>
            <w:spacing w:after="0" w:line="240" w:lineRule="auto"/>
            <w:rPr>
              <w:rFonts w:ascii="Graphik Extralight" w:hAnsi="Graphik Extralight"/>
              <w:lang w:eastAsia="es-ES"/>
            </w:rPr>
          </w:pPr>
        </w:p>
      </w:tc>
      <w:tc>
        <w:tcPr>
          <w:tcW w:w="618" w:type="pct"/>
          <w:shd w:val="clear" w:color="auto" w:fill="auto"/>
          <w:noWrap/>
          <w:vAlign w:val="center"/>
          <w:hideMark/>
        </w:tcPr>
        <w:p w14:paraId="68B915AC" w14:textId="77777777" w:rsidR="00DB4E0F" w:rsidRPr="00B9097B" w:rsidRDefault="00DB4E0F" w:rsidP="004C3070">
          <w:pPr>
            <w:spacing w:after="0" w:line="240" w:lineRule="auto"/>
            <w:jc w:val="center"/>
            <w:rPr>
              <w:rFonts w:ascii="Graphik Extralight" w:hAnsi="Graphik Extralight"/>
              <w:sz w:val="16"/>
              <w:szCs w:val="16"/>
              <w:lang w:eastAsia="es-ES"/>
            </w:rPr>
          </w:pPr>
        </w:p>
      </w:tc>
      <w:tc>
        <w:tcPr>
          <w:tcW w:w="663" w:type="pct"/>
          <w:tcBorders>
            <w:bottom w:val="single" w:sz="4" w:space="0" w:color="632423" w:themeColor="accent2" w:themeShade="80"/>
          </w:tcBorders>
          <w:shd w:val="clear" w:color="auto" w:fill="auto"/>
          <w:noWrap/>
          <w:vAlign w:val="bottom"/>
          <w:hideMark/>
        </w:tcPr>
        <w:p w14:paraId="1F815EB3" w14:textId="77777777" w:rsidR="00DB4E0F" w:rsidRPr="00B9097B" w:rsidRDefault="00DB4E0F" w:rsidP="00DB4E0F">
          <w:pPr>
            <w:spacing w:after="0" w:line="240" w:lineRule="auto"/>
            <w:rPr>
              <w:rFonts w:ascii="Graphik Extralight" w:hAnsi="Graphik Extralight"/>
              <w:lang w:eastAsia="es-ES"/>
            </w:rPr>
          </w:pPr>
          <w:r w:rsidRPr="00B9097B">
            <w:rPr>
              <w:rFonts w:ascii="Graphik Extralight" w:hAnsi="Graphik Extralight"/>
              <w:lang w:eastAsia="es-ES"/>
            </w:rPr>
            <w:t> </w:t>
          </w:r>
        </w:p>
      </w:tc>
      <w:tc>
        <w:tcPr>
          <w:tcW w:w="2104" w:type="pct"/>
          <w:gridSpan w:val="5"/>
          <w:tcBorders>
            <w:right w:val="single" w:sz="4" w:space="0" w:color="632423" w:themeColor="accent2" w:themeShade="80"/>
          </w:tcBorders>
          <w:shd w:val="clear" w:color="auto" w:fill="auto"/>
          <w:noWrap/>
          <w:vAlign w:val="bottom"/>
          <w:hideMark/>
        </w:tcPr>
        <w:p w14:paraId="411AAC21" w14:textId="77777777" w:rsidR="00DB4E0F" w:rsidRPr="00B9097B" w:rsidRDefault="00DB4E0F" w:rsidP="00DB4E0F">
          <w:pPr>
            <w:spacing w:after="0" w:line="240" w:lineRule="auto"/>
            <w:jc w:val="center"/>
            <w:rPr>
              <w:rFonts w:ascii="Graphik Extralight" w:hAnsi="Graphik Extralight"/>
              <w:bCs/>
              <w:lang w:eastAsia="es-ES"/>
            </w:rPr>
          </w:pPr>
        </w:p>
      </w:tc>
      <w:tc>
        <w:tcPr>
          <w:tcW w:w="864" w:type="pct"/>
          <w:gridSpan w:val="2"/>
          <w:tc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tcBorders>
          <w:shd w:val="clear" w:color="auto" w:fill="632423"/>
          <w:noWrap/>
          <w:vAlign w:val="center"/>
          <w:hideMark/>
        </w:tcPr>
        <w:p w14:paraId="374A432F" w14:textId="77777777" w:rsidR="00DB4E0F" w:rsidRPr="00B9097B" w:rsidRDefault="00DB4E0F" w:rsidP="00DB4E0F">
          <w:pPr>
            <w:spacing w:after="0" w:line="240" w:lineRule="auto"/>
            <w:rPr>
              <w:rFonts w:ascii="Graphik Extralight" w:hAnsi="Graphik Extralight"/>
              <w:b/>
              <w:lang w:eastAsia="es-ES"/>
            </w:rPr>
          </w:pPr>
          <w:r w:rsidRPr="00B9097B">
            <w:rPr>
              <w:rFonts w:ascii="Graphik Extralight" w:hAnsi="Graphik Extralight"/>
              <w:lang w:eastAsia="es-ES"/>
            </w:rPr>
            <w:t> </w:t>
          </w:r>
          <w:r w:rsidRPr="00B9097B">
            <w:rPr>
              <w:rFonts w:ascii="Graphik Extralight" w:hAnsi="Graphik Extralight"/>
              <w:b/>
              <w:bCs/>
              <w:sz w:val="14"/>
              <w:szCs w:val="14"/>
              <w:lang w:eastAsia="es-ES"/>
            </w:rPr>
            <w:t>Fecha de emisión</w:t>
          </w:r>
        </w:p>
      </w:tc>
      <w:tc>
        <w:tcPr>
          <w:tcW w:w="511" w:type="pct"/>
          <w:gridSpan w:val="3"/>
          <w:tcBorders>
            <w:top w:val="single" w:sz="4" w:space="0" w:color="632423" w:themeColor="accent2" w:themeShade="80"/>
            <w:left w:val="single" w:sz="4" w:space="0" w:color="632423" w:themeColor="accent2" w:themeShade="80"/>
            <w:bottom w:val="single" w:sz="4" w:space="0" w:color="632423" w:themeColor="accent2" w:themeShade="80"/>
            <w:right w:val="nil"/>
          </w:tcBorders>
          <w:shd w:val="clear" w:color="auto" w:fill="auto"/>
          <w:vAlign w:val="bottom"/>
        </w:tcPr>
        <w:p w14:paraId="370029B5" w14:textId="5A68CB4D" w:rsidR="00DB4E0F" w:rsidRPr="00B9097B" w:rsidRDefault="00B9097B" w:rsidP="00425AA4">
          <w:pPr>
            <w:spacing w:after="0" w:line="240" w:lineRule="auto"/>
            <w:jc w:val="center"/>
            <w:rPr>
              <w:rFonts w:ascii="Graphik Extralight" w:hAnsi="Graphik Extralight"/>
              <w:sz w:val="14"/>
              <w:szCs w:val="14"/>
              <w:lang w:eastAsia="es-ES"/>
            </w:rPr>
          </w:pPr>
          <w:r w:rsidRPr="00B9097B">
            <w:rPr>
              <w:rFonts w:ascii="Graphik Extralight" w:hAnsi="Graphik Extralight"/>
              <w:sz w:val="14"/>
              <w:szCs w:val="14"/>
              <w:lang w:eastAsia="es-ES"/>
            </w:rPr>
            <w:t>27/</w:t>
          </w:r>
          <w:proofErr w:type="spellStart"/>
          <w:r w:rsidRPr="00B9097B">
            <w:rPr>
              <w:rFonts w:ascii="Graphik Extralight" w:hAnsi="Graphik Extralight"/>
              <w:sz w:val="14"/>
              <w:szCs w:val="14"/>
              <w:lang w:eastAsia="es-ES"/>
            </w:rPr>
            <w:t>Ago</w:t>
          </w:r>
          <w:proofErr w:type="spellEnd"/>
          <w:r w:rsidRPr="00B9097B">
            <w:rPr>
              <w:rFonts w:ascii="Graphik Extralight" w:hAnsi="Graphik Extralight"/>
              <w:sz w:val="14"/>
              <w:szCs w:val="14"/>
              <w:lang w:eastAsia="es-ES"/>
            </w:rPr>
            <w:t>/2017</w:t>
          </w:r>
        </w:p>
      </w:tc>
      <w:tc>
        <w:tcPr>
          <w:tcW w:w="93" w:type="pct"/>
          <w:tcBorders>
            <w:left w:val="nil"/>
          </w:tcBorders>
        </w:tcPr>
        <w:p w14:paraId="1C4CD11C" w14:textId="77777777" w:rsidR="00DB4E0F" w:rsidRPr="00B9097B" w:rsidRDefault="00DB4E0F" w:rsidP="00DB4E0F">
          <w:pPr>
            <w:spacing w:after="0" w:line="240" w:lineRule="auto"/>
            <w:rPr>
              <w:rFonts w:ascii="Graphik Extralight" w:hAnsi="Graphik Extralight"/>
              <w:lang w:eastAsia="es-ES"/>
            </w:rPr>
          </w:pPr>
        </w:p>
      </w:tc>
    </w:tr>
    <w:tr w:rsidR="00B9097B" w:rsidRPr="00B9097B" w14:paraId="3613E936" w14:textId="77777777" w:rsidTr="0007728C">
      <w:trPr>
        <w:trHeight w:hRule="exact" w:val="227"/>
        <w:jc w:val="center"/>
      </w:trPr>
      <w:tc>
        <w:tcPr>
          <w:tcW w:w="146" w:type="pct"/>
          <w:shd w:val="clear" w:color="auto" w:fill="auto"/>
          <w:noWrap/>
          <w:vAlign w:val="bottom"/>
        </w:tcPr>
        <w:p w14:paraId="506B15E6" w14:textId="77777777" w:rsidR="00FF05A9" w:rsidRPr="00B9097B" w:rsidRDefault="00FF05A9" w:rsidP="00FF05A9">
          <w:pPr>
            <w:spacing w:after="0" w:line="240" w:lineRule="auto"/>
            <w:rPr>
              <w:rFonts w:ascii="Graphik Extralight" w:hAnsi="Graphik Extralight"/>
              <w:sz w:val="8"/>
              <w:szCs w:val="8"/>
              <w:lang w:eastAsia="es-ES"/>
            </w:rPr>
          </w:pPr>
        </w:p>
      </w:tc>
      <w:tc>
        <w:tcPr>
          <w:tcW w:w="618" w:type="pct"/>
          <w:tcBorders>
            <w:bottom w:val="single" w:sz="4" w:space="0" w:color="632423" w:themeColor="accent2" w:themeShade="80"/>
            <w:right w:val="nil"/>
          </w:tcBorders>
          <w:shd w:val="clear" w:color="auto" w:fill="auto"/>
          <w:noWrap/>
          <w:vAlign w:val="center"/>
        </w:tcPr>
        <w:p w14:paraId="3733F012" w14:textId="77777777" w:rsidR="00FF05A9" w:rsidRPr="00B9097B" w:rsidRDefault="00FF05A9" w:rsidP="00FF05A9">
          <w:pPr>
            <w:spacing w:after="0" w:line="240" w:lineRule="auto"/>
            <w:jc w:val="center"/>
            <w:rPr>
              <w:rFonts w:ascii="Graphik Extralight" w:hAnsi="Graphik Extralight"/>
              <w:sz w:val="14"/>
              <w:szCs w:val="14"/>
              <w:lang w:eastAsia="es-ES"/>
            </w:rPr>
          </w:pPr>
          <w:r w:rsidRPr="00B9097B">
            <w:rPr>
              <w:rFonts w:ascii="Graphik Extralight" w:hAnsi="Graphik Extralight"/>
              <w:bCs/>
              <w:sz w:val="14"/>
              <w:szCs w:val="14"/>
              <w:lang w:eastAsia="es-ES"/>
            </w:rPr>
            <w:t>ISO 9001</w:t>
          </w:r>
        </w:p>
      </w:tc>
      <w:tc>
        <w:tcPr>
          <w:tcW w:w="663" w:type="pct"/>
          <w:tcBorders>
            <w:top w:val="single" w:sz="4" w:space="0" w:color="632423" w:themeColor="accent2" w:themeShade="80"/>
            <w:left w:val="nil"/>
            <w:bottom w:val="single" w:sz="4" w:space="0" w:color="632423" w:themeColor="accent2" w:themeShade="80"/>
            <w:right w:val="nil"/>
          </w:tcBorders>
          <w:shd w:val="clear" w:color="auto" w:fill="auto"/>
          <w:noWrap/>
          <w:vAlign w:val="bottom"/>
        </w:tcPr>
        <w:p w14:paraId="5E8DC25F" w14:textId="47FB59B2" w:rsidR="00FF05A9" w:rsidRPr="00B9097B" w:rsidRDefault="00B9097B" w:rsidP="00FF05A9">
          <w:pPr>
            <w:spacing w:after="0" w:line="240" w:lineRule="auto"/>
            <w:jc w:val="center"/>
            <w:rPr>
              <w:rFonts w:ascii="Graphik Extralight" w:hAnsi="Graphik Extralight"/>
              <w:bCs/>
              <w:sz w:val="14"/>
              <w:szCs w:val="14"/>
              <w:lang w:eastAsia="es-ES"/>
            </w:rPr>
          </w:pPr>
          <w:r w:rsidRPr="00B9097B">
            <w:rPr>
              <w:rFonts w:ascii="Graphik Extralight" w:hAnsi="Graphik Extralight"/>
              <w:bCs/>
              <w:sz w:val="14"/>
              <w:szCs w:val="14"/>
              <w:lang w:eastAsia="es-ES"/>
            </w:rPr>
            <w:t xml:space="preserve">7.1.3; </w:t>
          </w:r>
          <w:r w:rsidR="00FF05A9" w:rsidRPr="00B9097B">
            <w:rPr>
              <w:rFonts w:ascii="Graphik Extralight" w:hAnsi="Graphik Extralight"/>
              <w:bCs/>
              <w:sz w:val="14"/>
              <w:szCs w:val="14"/>
              <w:lang w:eastAsia="es-ES"/>
            </w:rPr>
            <w:t>7.1.4</w:t>
          </w:r>
        </w:p>
      </w:tc>
      <w:tc>
        <w:tcPr>
          <w:tcW w:w="2104" w:type="pct"/>
          <w:gridSpan w:val="5"/>
          <w:vMerge w:val="restart"/>
          <w:tcBorders>
            <w:left w:val="nil"/>
          </w:tcBorders>
          <w:shd w:val="clear" w:color="auto" w:fill="auto"/>
          <w:noWrap/>
          <w:vAlign w:val="center"/>
        </w:tcPr>
        <w:p w14:paraId="20A59104" w14:textId="77777777" w:rsidR="005C6D6E" w:rsidRDefault="00FF05A9" w:rsidP="00FF05A9">
          <w:pPr>
            <w:spacing w:after="0" w:line="240" w:lineRule="auto"/>
            <w:jc w:val="center"/>
            <w:rPr>
              <w:rFonts w:ascii="Graphik Extralight" w:hAnsi="Graphik Extralight"/>
              <w:bCs/>
              <w:sz w:val="20"/>
              <w:szCs w:val="20"/>
              <w:lang w:eastAsia="es-ES"/>
            </w:rPr>
          </w:pPr>
          <w:r w:rsidRPr="00B9097B">
            <w:rPr>
              <w:rFonts w:ascii="Graphik Extralight" w:hAnsi="Graphik Extralight"/>
              <w:bCs/>
              <w:sz w:val="20"/>
              <w:szCs w:val="20"/>
              <w:lang w:eastAsia="es-ES"/>
            </w:rPr>
            <w:t xml:space="preserve">Instructivo de Trabajo para el Control Operacional </w:t>
          </w:r>
        </w:p>
        <w:p w14:paraId="7F669C8F" w14:textId="318A909E" w:rsidR="00FF05A9" w:rsidRPr="00B9097B" w:rsidRDefault="00FF05A9" w:rsidP="005C6D6E">
          <w:pPr>
            <w:spacing w:after="0" w:line="240" w:lineRule="auto"/>
            <w:jc w:val="center"/>
            <w:rPr>
              <w:rFonts w:ascii="Graphik Extralight" w:hAnsi="Graphik Extralight"/>
              <w:bCs/>
              <w:sz w:val="8"/>
              <w:szCs w:val="8"/>
              <w:lang w:eastAsia="es-ES"/>
            </w:rPr>
          </w:pPr>
          <w:r w:rsidRPr="00B9097B">
            <w:rPr>
              <w:rFonts w:ascii="Graphik Extralight" w:hAnsi="Graphik Extralight"/>
              <w:bCs/>
              <w:sz w:val="20"/>
              <w:szCs w:val="20"/>
              <w:lang w:eastAsia="es-ES"/>
            </w:rPr>
            <w:t>de la Energía Eléctrica</w:t>
          </w:r>
        </w:p>
      </w:tc>
      <w:tc>
        <w:tcPr>
          <w:tcW w:w="729" w:type="pct"/>
          <w:tcBorders>
            <w:top w:val="single" w:sz="4" w:space="0" w:color="632423" w:themeColor="accent2" w:themeShade="80"/>
          </w:tcBorders>
          <w:shd w:val="clear" w:color="auto" w:fill="auto"/>
          <w:noWrap/>
          <w:vAlign w:val="bottom"/>
        </w:tcPr>
        <w:p w14:paraId="1E91294A" w14:textId="77777777" w:rsidR="00FF05A9" w:rsidRPr="00B9097B" w:rsidRDefault="00FF05A9" w:rsidP="00FF05A9">
          <w:pPr>
            <w:spacing w:after="0" w:line="240" w:lineRule="auto"/>
            <w:rPr>
              <w:rFonts w:ascii="Graphik Extralight" w:hAnsi="Graphik Extralight"/>
              <w:sz w:val="8"/>
              <w:szCs w:val="8"/>
              <w:lang w:eastAsia="es-ES"/>
            </w:rPr>
          </w:pPr>
        </w:p>
      </w:tc>
      <w:tc>
        <w:tcPr>
          <w:tcW w:w="528" w:type="pct"/>
          <w:gridSpan w:val="3"/>
          <w:shd w:val="clear" w:color="auto" w:fill="auto"/>
          <w:vAlign w:val="bottom"/>
        </w:tcPr>
        <w:p w14:paraId="41E9C1CB" w14:textId="77777777" w:rsidR="00FF05A9" w:rsidRPr="00B9097B" w:rsidRDefault="00FF05A9" w:rsidP="00FF05A9">
          <w:pPr>
            <w:spacing w:after="0" w:line="240" w:lineRule="auto"/>
            <w:rPr>
              <w:rFonts w:ascii="Graphik Extralight" w:hAnsi="Graphik Extralight"/>
              <w:sz w:val="8"/>
              <w:szCs w:val="8"/>
              <w:lang w:eastAsia="es-ES"/>
            </w:rPr>
          </w:pPr>
        </w:p>
      </w:tc>
      <w:tc>
        <w:tcPr>
          <w:tcW w:w="211" w:type="pct"/>
          <w:gridSpan w:val="2"/>
        </w:tcPr>
        <w:p w14:paraId="3FBC4E48" w14:textId="77777777" w:rsidR="00FF05A9" w:rsidRPr="00B9097B" w:rsidRDefault="00FF05A9" w:rsidP="00FF05A9">
          <w:pPr>
            <w:spacing w:after="0" w:line="240" w:lineRule="auto"/>
            <w:rPr>
              <w:rFonts w:ascii="Graphik Extralight" w:hAnsi="Graphik Extralight"/>
              <w:sz w:val="8"/>
              <w:szCs w:val="8"/>
              <w:lang w:eastAsia="es-ES"/>
            </w:rPr>
          </w:pPr>
        </w:p>
      </w:tc>
    </w:tr>
    <w:tr w:rsidR="00B9097B" w:rsidRPr="00B9097B" w14:paraId="1C82118D" w14:textId="77777777" w:rsidTr="00FF05A9">
      <w:trPr>
        <w:trHeight w:hRule="exact" w:val="227"/>
        <w:jc w:val="center"/>
      </w:trPr>
      <w:tc>
        <w:tcPr>
          <w:tcW w:w="145" w:type="pct"/>
          <w:tcBorders>
            <w:right w:val="single" w:sz="4" w:space="0" w:color="632423" w:themeColor="accent2" w:themeShade="80"/>
          </w:tcBorders>
          <w:shd w:val="clear" w:color="auto" w:fill="auto"/>
          <w:noWrap/>
          <w:vAlign w:val="bottom"/>
          <w:hideMark/>
        </w:tcPr>
        <w:p w14:paraId="34E69A47" w14:textId="2EBFE3C1" w:rsidR="00FF05A9" w:rsidRPr="00B9097B" w:rsidRDefault="00FF05A9" w:rsidP="00FF05A9">
          <w:pPr>
            <w:spacing w:after="0" w:line="240" w:lineRule="auto"/>
            <w:rPr>
              <w:rFonts w:ascii="Graphik Extralight" w:hAnsi="Graphik Extralight"/>
              <w:lang w:eastAsia="es-ES"/>
            </w:rPr>
          </w:pPr>
        </w:p>
      </w:tc>
      <w:tc>
        <w:tcPr>
          <w:tcW w:w="617" w:type="pct"/>
          <w:tcBorders>
            <w:top w:val="single" w:sz="4" w:space="0" w:color="632423" w:themeColor="accent2" w:themeShade="80"/>
            <w:left w:val="single" w:sz="4" w:space="0" w:color="632423" w:themeColor="accent2" w:themeShade="80"/>
            <w:bottom w:val="single" w:sz="4" w:space="0" w:color="632423" w:themeColor="accent2" w:themeShade="80"/>
            <w:right w:val="single" w:sz="4" w:space="0" w:color="632423" w:themeColor="accent2" w:themeShade="80"/>
          </w:tcBorders>
          <w:shd w:val="clear" w:color="auto" w:fill="632423"/>
          <w:noWrap/>
          <w:vAlign w:val="center"/>
          <w:hideMark/>
        </w:tcPr>
        <w:p w14:paraId="0DB97195" w14:textId="77777777" w:rsidR="00FF05A9" w:rsidRPr="00B9097B" w:rsidRDefault="00FF05A9" w:rsidP="00FF05A9">
          <w:pPr>
            <w:spacing w:after="0" w:line="240" w:lineRule="auto"/>
            <w:jc w:val="center"/>
            <w:rPr>
              <w:rFonts w:ascii="Graphik Extralight" w:hAnsi="Graphik Extralight"/>
              <w:b/>
              <w:sz w:val="14"/>
              <w:szCs w:val="14"/>
              <w:lang w:eastAsia="es-ES"/>
            </w:rPr>
          </w:pPr>
          <w:r w:rsidRPr="00B9097B">
            <w:rPr>
              <w:rFonts w:ascii="Graphik Extralight" w:hAnsi="Graphik Extralight"/>
              <w:b/>
              <w:bCs/>
              <w:sz w:val="14"/>
              <w:szCs w:val="14"/>
              <w:lang w:eastAsia="es-ES"/>
            </w:rPr>
            <w:t>ISO 14001</w:t>
          </w:r>
        </w:p>
      </w:tc>
      <w:tc>
        <w:tcPr>
          <w:tcW w:w="662" w:type="pct"/>
          <w:tcBorders>
            <w:top w:val="single" w:sz="4" w:space="0" w:color="632423" w:themeColor="accent2" w:themeShade="80"/>
            <w:left w:val="single" w:sz="4" w:space="0" w:color="632423" w:themeColor="accent2" w:themeShade="80"/>
            <w:bottom w:val="single" w:sz="4" w:space="0" w:color="632423" w:themeColor="accent2" w:themeShade="80"/>
            <w:right w:val="nil"/>
          </w:tcBorders>
          <w:shd w:val="clear" w:color="auto" w:fill="auto"/>
          <w:noWrap/>
          <w:vAlign w:val="center"/>
        </w:tcPr>
        <w:p w14:paraId="1E47282A" w14:textId="499EC6CE" w:rsidR="00FF05A9" w:rsidRPr="00B9097B" w:rsidRDefault="00FF05A9" w:rsidP="00FF05A9">
          <w:pPr>
            <w:spacing w:after="0" w:line="240" w:lineRule="auto"/>
            <w:jc w:val="center"/>
            <w:rPr>
              <w:rFonts w:ascii="Graphik Extralight" w:hAnsi="Graphik Extralight"/>
              <w:bCs/>
              <w:sz w:val="14"/>
              <w:szCs w:val="14"/>
              <w:lang w:eastAsia="es-ES"/>
            </w:rPr>
          </w:pPr>
          <w:r w:rsidRPr="00B9097B">
            <w:rPr>
              <w:rFonts w:ascii="Graphik Extralight" w:hAnsi="Graphik Extralight"/>
              <w:bCs/>
              <w:sz w:val="14"/>
              <w:szCs w:val="14"/>
              <w:lang w:eastAsia="es-ES"/>
            </w:rPr>
            <w:t>8.1</w:t>
          </w:r>
          <w:r w:rsidR="00B9097B" w:rsidRPr="00B9097B">
            <w:rPr>
              <w:rFonts w:ascii="Graphik Extralight" w:hAnsi="Graphik Extralight"/>
              <w:bCs/>
              <w:sz w:val="14"/>
              <w:szCs w:val="14"/>
              <w:lang w:eastAsia="es-ES"/>
            </w:rPr>
            <w:t>; 9.1</w:t>
          </w:r>
        </w:p>
      </w:tc>
      <w:tc>
        <w:tcPr>
          <w:tcW w:w="2103" w:type="pct"/>
          <w:gridSpan w:val="5"/>
          <w:vMerge/>
          <w:tcBorders>
            <w:left w:val="nil"/>
          </w:tcBorders>
          <w:shd w:val="clear" w:color="auto" w:fill="auto"/>
          <w:noWrap/>
          <w:vAlign w:val="center"/>
          <w:hideMark/>
        </w:tcPr>
        <w:p w14:paraId="2ADC8E3A" w14:textId="77777777" w:rsidR="00FF05A9" w:rsidRPr="00B9097B" w:rsidRDefault="00FF05A9" w:rsidP="00FF05A9">
          <w:pPr>
            <w:spacing w:after="0" w:line="240" w:lineRule="auto"/>
            <w:jc w:val="center"/>
            <w:rPr>
              <w:rFonts w:ascii="Graphik Extralight" w:hAnsi="Graphik Extralight"/>
              <w:lang w:eastAsia="es-ES"/>
            </w:rPr>
          </w:pPr>
        </w:p>
      </w:tc>
      <w:tc>
        <w:tcPr>
          <w:tcW w:w="1256" w:type="pct"/>
          <w:gridSpan w:val="3"/>
          <w:vMerge w:val="restart"/>
          <w:shd w:val="clear" w:color="auto" w:fill="auto"/>
          <w:noWrap/>
          <w:vAlign w:val="center"/>
          <w:hideMark/>
        </w:tcPr>
        <w:p w14:paraId="6A491F09" w14:textId="77B4A68E" w:rsidR="00FF05A9" w:rsidRPr="00B9097B" w:rsidRDefault="00FF05A9" w:rsidP="00FF05A9">
          <w:pPr>
            <w:spacing w:after="0" w:line="240" w:lineRule="auto"/>
            <w:jc w:val="center"/>
            <w:rPr>
              <w:rFonts w:ascii="Graphik Extralight" w:hAnsi="Graphik Extralight"/>
              <w:sz w:val="16"/>
              <w:szCs w:val="16"/>
              <w:lang w:eastAsia="es-ES"/>
            </w:rPr>
          </w:pPr>
          <w:r w:rsidRPr="00B9097B">
            <w:rPr>
              <w:rFonts w:ascii="Graphik Extralight" w:hAnsi="Graphik Extralight"/>
              <w:bCs/>
              <w:sz w:val="14"/>
              <w:szCs w:val="14"/>
              <w:lang w:eastAsia="es-ES"/>
            </w:rPr>
            <w:t xml:space="preserve">Página </w:t>
          </w:r>
          <w:r w:rsidRPr="00B9097B">
            <w:rPr>
              <w:rFonts w:ascii="Graphik Extralight" w:hAnsi="Graphik Extralight"/>
              <w:bCs/>
              <w:sz w:val="14"/>
              <w:szCs w:val="14"/>
              <w:lang w:eastAsia="es-ES"/>
            </w:rPr>
            <w:fldChar w:fldCharType="begin"/>
          </w:r>
          <w:r w:rsidRPr="00B9097B">
            <w:rPr>
              <w:rFonts w:ascii="Graphik Extralight" w:hAnsi="Graphik Extralight"/>
              <w:bCs/>
              <w:sz w:val="14"/>
              <w:szCs w:val="14"/>
              <w:lang w:eastAsia="es-ES"/>
            </w:rPr>
            <w:instrText>PAGE  \* Arabic  \* MERGEFORMAT</w:instrText>
          </w:r>
          <w:r w:rsidRPr="00B9097B">
            <w:rPr>
              <w:rFonts w:ascii="Graphik Extralight" w:hAnsi="Graphik Extralight"/>
              <w:bCs/>
              <w:sz w:val="14"/>
              <w:szCs w:val="14"/>
              <w:lang w:eastAsia="es-ES"/>
            </w:rPr>
            <w:fldChar w:fldCharType="separate"/>
          </w:r>
          <w:r w:rsidR="006D22EA">
            <w:rPr>
              <w:rFonts w:ascii="Graphik Extralight" w:hAnsi="Graphik Extralight"/>
              <w:bCs/>
              <w:noProof/>
              <w:sz w:val="14"/>
              <w:szCs w:val="14"/>
              <w:lang w:eastAsia="es-ES"/>
            </w:rPr>
            <w:t>4</w:t>
          </w:r>
          <w:r w:rsidRPr="00B9097B">
            <w:rPr>
              <w:rFonts w:ascii="Graphik Extralight" w:hAnsi="Graphik Extralight"/>
              <w:bCs/>
              <w:sz w:val="14"/>
              <w:szCs w:val="14"/>
              <w:lang w:eastAsia="es-ES"/>
            </w:rPr>
            <w:fldChar w:fldCharType="end"/>
          </w:r>
          <w:r w:rsidRPr="00B9097B">
            <w:rPr>
              <w:rFonts w:ascii="Graphik Extralight" w:hAnsi="Graphik Extralight"/>
              <w:bCs/>
              <w:sz w:val="14"/>
              <w:szCs w:val="14"/>
              <w:lang w:eastAsia="es-ES"/>
            </w:rPr>
            <w:t xml:space="preserve"> de </w:t>
          </w:r>
          <w:r w:rsidRPr="00B9097B">
            <w:rPr>
              <w:rFonts w:ascii="Graphik Extralight" w:hAnsi="Graphik Extralight"/>
              <w:bCs/>
              <w:sz w:val="14"/>
              <w:szCs w:val="14"/>
              <w:lang w:eastAsia="es-ES"/>
            </w:rPr>
            <w:fldChar w:fldCharType="begin"/>
          </w:r>
          <w:r w:rsidRPr="00B9097B">
            <w:rPr>
              <w:rFonts w:ascii="Graphik Extralight" w:hAnsi="Graphik Extralight"/>
              <w:bCs/>
              <w:sz w:val="14"/>
              <w:szCs w:val="14"/>
              <w:lang w:eastAsia="es-ES"/>
            </w:rPr>
            <w:instrText>NUMPAGES  \* Arabic  \* MERGEFORMAT</w:instrText>
          </w:r>
          <w:r w:rsidRPr="00B9097B">
            <w:rPr>
              <w:rFonts w:ascii="Graphik Extralight" w:hAnsi="Graphik Extralight"/>
              <w:bCs/>
              <w:sz w:val="14"/>
              <w:szCs w:val="14"/>
              <w:lang w:eastAsia="es-ES"/>
            </w:rPr>
            <w:fldChar w:fldCharType="separate"/>
          </w:r>
          <w:r w:rsidR="006D22EA">
            <w:rPr>
              <w:rFonts w:ascii="Graphik Extralight" w:hAnsi="Graphik Extralight"/>
              <w:bCs/>
              <w:noProof/>
              <w:sz w:val="14"/>
              <w:szCs w:val="14"/>
              <w:lang w:eastAsia="es-ES"/>
            </w:rPr>
            <w:t>4</w:t>
          </w:r>
          <w:r w:rsidRPr="00B9097B">
            <w:rPr>
              <w:rFonts w:ascii="Graphik Extralight" w:hAnsi="Graphik Extralight"/>
              <w:bCs/>
              <w:sz w:val="14"/>
              <w:szCs w:val="14"/>
              <w:lang w:eastAsia="es-ES"/>
            </w:rPr>
            <w:fldChar w:fldCharType="end"/>
          </w:r>
        </w:p>
      </w:tc>
      <w:tc>
        <w:tcPr>
          <w:tcW w:w="215" w:type="pct"/>
          <w:gridSpan w:val="3"/>
        </w:tcPr>
        <w:p w14:paraId="12387F8D" w14:textId="77777777" w:rsidR="00FF05A9" w:rsidRPr="00B9097B" w:rsidRDefault="00FF05A9" w:rsidP="00FF05A9">
          <w:pPr>
            <w:spacing w:after="0" w:line="240" w:lineRule="auto"/>
            <w:jc w:val="center"/>
            <w:rPr>
              <w:rFonts w:ascii="Graphik Extralight" w:hAnsi="Graphik Extralight"/>
              <w:bCs/>
              <w:sz w:val="14"/>
              <w:szCs w:val="14"/>
              <w:lang w:eastAsia="es-ES"/>
            </w:rPr>
          </w:pPr>
        </w:p>
      </w:tc>
    </w:tr>
    <w:tr w:rsidR="00B9097B" w:rsidRPr="00B9097B" w14:paraId="78A9C68F" w14:textId="77777777" w:rsidTr="00FF05A9">
      <w:trPr>
        <w:trHeight w:hRule="exact" w:val="227"/>
        <w:jc w:val="center"/>
      </w:trPr>
      <w:tc>
        <w:tcPr>
          <w:tcW w:w="145" w:type="pct"/>
          <w:shd w:val="clear" w:color="auto" w:fill="auto"/>
          <w:noWrap/>
          <w:vAlign w:val="bottom"/>
        </w:tcPr>
        <w:p w14:paraId="44E81315" w14:textId="77777777" w:rsidR="00FF05A9" w:rsidRPr="00B9097B" w:rsidRDefault="00FF05A9" w:rsidP="00FF05A9">
          <w:pPr>
            <w:spacing w:after="0" w:line="240" w:lineRule="auto"/>
            <w:rPr>
              <w:rFonts w:ascii="Graphik Extralight" w:hAnsi="Graphik Extralight"/>
              <w:lang w:eastAsia="es-ES"/>
            </w:rPr>
          </w:pPr>
        </w:p>
      </w:tc>
      <w:tc>
        <w:tcPr>
          <w:tcW w:w="617" w:type="pct"/>
          <w:tcBorders>
            <w:top w:val="single" w:sz="4" w:space="0" w:color="632423" w:themeColor="accent2" w:themeShade="80"/>
            <w:bottom w:val="single" w:sz="4" w:space="0" w:color="632423" w:themeColor="accent2" w:themeShade="80"/>
            <w:right w:val="nil"/>
          </w:tcBorders>
          <w:shd w:val="clear" w:color="auto" w:fill="auto"/>
          <w:noWrap/>
          <w:vAlign w:val="center"/>
        </w:tcPr>
        <w:p w14:paraId="1630E3B3" w14:textId="36DABE2C" w:rsidR="00FF05A9" w:rsidRPr="00B9097B" w:rsidRDefault="00FF05A9" w:rsidP="00FF05A9">
          <w:pPr>
            <w:spacing w:after="0" w:line="240" w:lineRule="auto"/>
            <w:jc w:val="center"/>
            <w:rPr>
              <w:rFonts w:ascii="Graphik Extralight" w:hAnsi="Graphik Extralight"/>
              <w:sz w:val="14"/>
              <w:szCs w:val="14"/>
              <w:lang w:eastAsia="es-ES"/>
            </w:rPr>
          </w:pPr>
          <w:r w:rsidRPr="00B9097B">
            <w:rPr>
              <w:rFonts w:ascii="Graphik Extralight" w:hAnsi="Graphik Extralight"/>
              <w:bCs/>
              <w:sz w:val="14"/>
              <w:szCs w:val="14"/>
              <w:lang w:eastAsia="es-ES"/>
            </w:rPr>
            <w:t>ISO 45001</w:t>
          </w:r>
        </w:p>
      </w:tc>
      <w:tc>
        <w:tcPr>
          <w:tcW w:w="662" w:type="pct"/>
          <w:tcBorders>
            <w:top w:val="single" w:sz="4" w:space="0" w:color="632423" w:themeColor="accent2" w:themeShade="80"/>
            <w:left w:val="nil"/>
            <w:bottom w:val="single" w:sz="4" w:space="0" w:color="632423" w:themeColor="accent2" w:themeShade="80"/>
            <w:right w:val="nil"/>
          </w:tcBorders>
          <w:shd w:val="clear" w:color="auto" w:fill="auto"/>
          <w:noWrap/>
          <w:vAlign w:val="center"/>
        </w:tcPr>
        <w:p w14:paraId="6C9C000C" w14:textId="2337856B" w:rsidR="00FF05A9" w:rsidRPr="00B9097B" w:rsidRDefault="00FF05A9" w:rsidP="00FF05A9">
          <w:pPr>
            <w:spacing w:after="0" w:line="240" w:lineRule="auto"/>
            <w:jc w:val="center"/>
            <w:rPr>
              <w:rFonts w:ascii="Graphik Extralight" w:hAnsi="Graphik Extralight"/>
              <w:bCs/>
              <w:sz w:val="14"/>
              <w:szCs w:val="14"/>
              <w:lang w:eastAsia="es-ES"/>
            </w:rPr>
          </w:pPr>
          <w:r w:rsidRPr="00B9097B">
            <w:rPr>
              <w:rFonts w:ascii="Graphik Extralight" w:hAnsi="Graphik Extralight"/>
              <w:bCs/>
              <w:sz w:val="14"/>
              <w:szCs w:val="14"/>
              <w:lang w:eastAsia="es-ES"/>
            </w:rPr>
            <w:t>8.1</w:t>
          </w:r>
          <w:r w:rsidR="00B9097B" w:rsidRPr="00B9097B">
            <w:rPr>
              <w:rFonts w:ascii="Graphik Extralight" w:hAnsi="Graphik Extralight"/>
              <w:bCs/>
              <w:sz w:val="14"/>
              <w:szCs w:val="14"/>
              <w:lang w:eastAsia="es-ES"/>
            </w:rPr>
            <w:t>; 9.1</w:t>
          </w:r>
        </w:p>
      </w:tc>
      <w:tc>
        <w:tcPr>
          <w:tcW w:w="2103" w:type="pct"/>
          <w:gridSpan w:val="5"/>
          <w:vMerge/>
          <w:tcBorders>
            <w:left w:val="nil"/>
          </w:tcBorders>
          <w:shd w:val="clear" w:color="auto" w:fill="auto"/>
          <w:noWrap/>
          <w:vAlign w:val="bottom"/>
        </w:tcPr>
        <w:p w14:paraId="37BACB24" w14:textId="77777777" w:rsidR="00FF05A9" w:rsidRPr="00B9097B" w:rsidRDefault="00FF05A9" w:rsidP="00FF05A9">
          <w:pPr>
            <w:spacing w:after="0" w:line="240" w:lineRule="auto"/>
            <w:jc w:val="center"/>
            <w:rPr>
              <w:rFonts w:ascii="Graphik Extralight" w:hAnsi="Graphik Extralight"/>
              <w:lang w:eastAsia="es-ES"/>
            </w:rPr>
          </w:pPr>
        </w:p>
      </w:tc>
      <w:tc>
        <w:tcPr>
          <w:tcW w:w="1256" w:type="pct"/>
          <w:gridSpan w:val="3"/>
          <w:vMerge/>
          <w:shd w:val="clear" w:color="auto" w:fill="auto"/>
          <w:noWrap/>
          <w:vAlign w:val="bottom"/>
        </w:tcPr>
        <w:p w14:paraId="140FE472" w14:textId="77777777" w:rsidR="00FF05A9" w:rsidRPr="00B9097B" w:rsidRDefault="00FF05A9" w:rsidP="00FF05A9">
          <w:pPr>
            <w:spacing w:after="0" w:line="240" w:lineRule="auto"/>
            <w:jc w:val="center"/>
            <w:rPr>
              <w:rFonts w:ascii="Graphik Extralight" w:hAnsi="Graphik Extralight"/>
              <w:bCs/>
              <w:sz w:val="8"/>
              <w:szCs w:val="8"/>
              <w:lang w:eastAsia="es-ES"/>
            </w:rPr>
          </w:pPr>
        </w:p>
      </w:tc>
      <w:tc>
        <w:tcPr>
          <w:tcW w:w="215" w:type="pct"/>
          <w:gridSpan w:val="3"/>
        </w:tcPr>
        <w:p w14:paraId="40BB9E04" w14:textId="77777777" w:rsidR="00FF05A9" w:rsidRPr="00B9097B" w:rsidRDefault="00FF05A9" w:rsidP="00FF05A9">
          <w:pPr>
            <w:spacing w:after="0" w:line="240" w:lineRule="auto"/>
            <w:jc w:val="center"/>
            <w:rPr>
              <w:rFonts w:ascii="Graphik Extralight" w:hAnsi="Graphik Extralight"/>
              <w:bCs/>
              <w:sz w:val="8"/>
              <w:szCs w:val="8"/>
              <w:lang w:eastAsia="es-ES"/>
            </w:rPr>
          </w:pPr>
        </w:p>
      </w:tc>
    </w:tr>
    <w:tr w:rsidR="00B9097B" w:rsidRPr="00B9097B" w14:paraId="282ED4AD" w14:textId="77777777" w:rsidTr="00FF05A9">
      <w:trPr>
        <w:trHeight w:val="135"/>
        <w:jc w:val="center"/>
      </w:trPr>
      <w:tc>
        <w:tcPr>
          <w:tcW w:w="145" w:type="pct"/>
          <w:tcBorders>
            <w:bottom w:val="single" w:sz="4" w:space="0" w:color="632423" w:themeColor="accent2" w:themeShade="80"/>
          </w:tcBorders>
          <w:shd w:val="clear" w:color="auto" w:fill="auto"/>
          <w:noWrap/>
          <w:vAlign w:val="bottom"/>
        </w:tcPr>
        <w:p w14:paraId="758E4B22" w14:textId="77777777" w:rsidR="00FF05A9" w:rsidRPr="00B9097B" w:rsidRDefault="00FF05A9" w:rsidP="00FF05A9">
          <w:pPr>
            <w:spacing w:after="0" w:line="240" w:lineRule="auto"/>
            <w:rPr>
              <w:rFonts w:ascii="Graphik Extralight" w:hAnsi="Graphik Extralight"/>
              <w:lang w:eastAsia="es-ES"/>
            </w:rPr>
          </w:pPr>
        </w:p>
      </w:tc>
      <w:tc>
        <w:tcPr>
          <w:tcW w:w="617" w:type="pct"/>
          <w:tcBorders>
            <w:top w:val="single" w:sz="4" w:space="0" w:color="632423" w:themeColor="accent2" w:themeShade="80"/>
            <w:bottom w:val="single" w:sz="4" w:space="0" w:color="632423" w:themeColor="accent2" w:themeShade="80"/>
          </w:tcBorders>
          <w:shd w:val="clear" w:color="auto" w:fill="auto"/>
          <w:noWrap/>
          <w:vAlign w:val="center"/>
        </w:tcPr>
        <w:p w14:paraId="6EE54771" w14:textId="77777777" w:rsidR="00FF05A9" w:rsidRPr="00B9097B" w:rsidRDefault="00FF05A9" w:rsidP="00FF05A9">
          <w:pPr>
            <w:spacing w:after="0" w:line="240" w:lineRule="auto"/>
            <w:jc w:val="center"/>
            <w:rPr>
              <w:rFonts w:ascii="Graphik Extralight" w:hAnsi="Graphik Extralight"/>
              <w:bCs/>
              <w:sz w:val="8"/>
              <w:szCs w:val="8"/>
              <w:lang w:eastAsia="es-ES"/>
            </w:rPr>
          </w:pPr>
        </w:p>
      </w:tc>
      <w:tc>
        <w:tcPr>
          <w:tcW w:w="662" w:type="pct"/>
          <w:tcBorders>
            <w:top w:val="single" w:sz="4" w:space="0" w:color="632423" w:themeColor="accent2" w:themeShade="80"/>
            <w:bottom w:val="single" w:sz="4" w:space="0" w:color="632423" w:themeColor="accent2" w:themeShade="80"/>
          </w:tcBorders>
          <w:shd w:val="clear" w:color="auto" w:fill="auto"/>
          <w:noWrap/>
          <w:vAlign w:val="center"/>
        </w:tcPr>
        <w:p w14:paraId="6CF2B00F" w14:textId="77777777" w:rsidR="00FF05A9" w:rsidRPr="00B9097B" w:rsidRDefault="00FF05A9" w:rsidP="00FF05A9">
          <w:pPr>
            <w:spacing w:after="0" w:line="240" w:lineRule="auto"/>
            <w:jc w:val="center"/>
            <w:rPr>
              <w:rFonts w:ascii="Graphik Extralight" w:hAnsi="Graphik Extralight"/>
              <w:sz w:val="8"/>
              <w:szCs w:val="8"/>
              <w:lang w:eastAsia="es-ES"/>
            </w:rPr>
          </w:pPr>
        </w:p>
      </w:tc>
      <w:tc>
        <w:tcPr>
          <w:tcW w:w="2103" w:type="pct"/>
          <w:gridSpan w:val="5"/>
          <w:tcBorders>
            <w:bottom w:val="single" w:sz="4" w:space="0" w:color="632423" w:themeColor="accent2" w:themeShade="80"/>
          </w:tcBorders>
          <w:shd w:val="clear" w:color="auto" w:fill="auto"/>
          <w:noWrap/>
          <w:vAlign w:val="center"/>
        </w:tcPr>
        <w:p w14:paraId="355932F3" w14:textId="77777777" w:rsidR="00FF05A9" w:rsidRPr="00B9097B" w:rsidRDefault="00FF05A9" w:rsidP="00FF05A9">
          <w:pPr>
            <w:spacing w:after="0" w:line="240" w:lineRule="auto"/>
            <w:jc w:val="center"/>
            <w:rPr>
              <w:rFonts w:ascii="Graphik Extralight" w:hAnsi="Graphik Extralight"/>
              <w:sz w:val="8"/>
              <w:szCs w:val="8"/>
              <w:lang w:eastAsia="es-ES"/>
            </w:rPr>
          </w:pPr>
        </w:p>
      </w:tc>
      <w:tc>
        <w:tcPr>
          <w:tcW w:w="1256" w:type="pct"/>
          <w:gridSpan w:val="3"/>
          <w:tcBorders>
            <w:bottom w:val="single" w:sz="4" w:space="0" w:color="632423" w:themeColor="accent2" w:themeShade="80"/>
          </w:tcBorders>
          <w:shd w:val="clear" w:color="auto" w:fill="auto"/>
          <w:noWrap/>
          <w:vAlign w:val="center"/>
        </w:tcPr>
        <w:p w14:paraId="3A0465BA" w14:textId="77777777" w:rsidR="00FF05A9" w:rsidRPr="00B9097B" w:rsidRDefault="00FF05A9" w:rsidP="00FF05A9">
          <w:pPr>
            <w:spacing w:after="0" w:line="240" w:lineRule="auto"/>
            <w:jc w:val="center"/>
            <w:rPr>
              <w:rFonts w:ascii="Graphik Extralight" w:hAnsi="Graphik Extralight"/>
              <w:bCs/>
              <w:sz w:val="8"/>
              <w:szCs w:val="8"/>
              <w:lang w:eastAsia="es-ES"/>
            </w:rPr>
          </w:pPr>
        </w:p>
      </w:tc>
      <w:tc>
        <w:tcPr>
          <w:tcW w:w="215" w:type="pct"/>
          <w:gridSpan w:val="3"/>
          <w:tcBorders>
            <w:bottom w:val="single" w:sz="4" w:space="0" w:color="632423" w:themeColor="accent2" w:themeShade="80"/>
          </w:tcBorders>
        </w:tcPr>
        <w:p w14:paraId="55BF550E" w14:textId="77777777" w:rsidR="00FF05A9" w:rsidRPr="00B9097B" w:rsidRDefault="00FF05A9" w:rsidP="00FF05A9">
          <w:pPr>
            <w:spacing w:after="0" w:line="240" w:lineRule="auto"/>
            <w:jc w:val="center"/>
            <w:rPr>
              <w:rFonts w:ascii="Graphik Extralight" w:hAnsi="Graphik Extralight"/>
              <w:bCs/>
              <w:sz w:val="8"/>
              <w:szCs w:val="8"/>
              <w:lang w:eastAsia="es-ES"/>
            </w:rPr>
          </w:pPr>
        </w:p>
      </w:tc>
    </w:tr>
  </w:tbl>
  <w:p w14:paraId="27A1BB7A" w14:textId="3F3F6E85" w:rsidR="00DB4E0F" w:rsidRPr="00B9097B" w:rsidRDefault="00DB4E0F">
    <w:pPr>
      <w:pStyle w:val="Encabezado"/>
      <w:rPr>
        <w:sz w:val="8"/>
        <w:szCs w:val="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428B"/>
    <w:multiLevelType w:val="hybridMultilevel"/>
    <w:tmpl w:val="BF781194"/>
    <w:lvl w:ilvl="0" w:tplc="E11EF9F6">
      <w:start w:val="1"/>
      <w:numFmt w:val="decimal"/>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6784A47"/>
    <w:multiLevelType w:val="hybridMultilevel"/>
    <w:tmpl w:val="84809E9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F6E2DC0"/>
    <w:multiLevelType w:val="hybridMultilevel"/>
    <w:tmpl w:val="98A0C9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0606890"/>
    <w:multiLevelType w:val="hybridMultilevel"/>
    <w:tmpl w:val="EE782748"/>
    <w:lvl w:ilvl="0" w:tplc="6D8026C6">
      <w:start w:val="1"/>
      <w:numFmt w:val="bullet"/>
      <w:lvlText w:val=""/>
      <w:lvlJc w:val="left"/>
      <w:pPr>
        <w:tabs>
          <w:tab w:val="num" w:pos="170"/>
        </w:tabs>
        <w:ind w:left="170" w:hanging="17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1F6705"/>
    <w:multiLevelType w:val="hybridMultilevel"/>
    <w:tmpl w:val="B4FE0F3A"/>
    <w:lvl w:ilvl="0" w:tplc="6D8026C6">
      <w:start w:val="1"/>
      <w:numFmt w:val="bullet"/>
      <w:lvlText w:val=""/>
      <w:lvlJc w:val="left"/>
      <w:pPr>
        <w:tabs>
          <w:tab w:val="num" w:pos="170"/>
        </w:tabs>
        <w:ind w:left="170" w:hanging="17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D56343"/>
    <w:multiLevelType w:val="hybridMultilevel"/>
    <w:tmpl w:val="B3929FE2"/>
    <w:lvl w:ilvl="0" w:tplc="3F7286EC">
      <w:start w:val="8"/>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6F31A4D"/>
    <w:multiLevelType w:val="hybridMultilevel"/>
    <w:tmpl w:val="3DFC65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5077306F"/>
    <w:multiLevelType w:val="hybridMultilevel"/>
    <w:tmpl w:val="80EA37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56083AE7"/>
    <w:multiLevelType w:val="hybridMultilevel"/>
    <w:tmpl w:val="6E542A04"/>
    <w:lvl w:ilvl="0" w:tplc="6D8026C6">
      <w:start w:val="1"/>
      <w:numFmt w:val="bullet"/>
      <w:lvlText w:val=""/>
      <w:lvlJc w:val="left"/>
      <w:pPr>
        <w:tabs>
          <w:tab w:val="num" w:pos="170"/>
        </w:tabs>
        <w:ind w:left="170" w:hanging="17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0AE23A5"/>
    <w:multiLevelType w:val="hybridMultilevel"/>
    <w:tmpl w:val="4F8E51CC"/>
    <w:lvl w:ilvl="0" w:tplc="5A500548">
      <w:start w:val="1"/>
      <w:numFmt w:val="bullet"/>
      <w:lvlText w:val=""/>
      <w:lvlJc w:val="left"/>
      <w:pPr>
        <w:tabs>
          <w:tab w:val="num" w:pos="360"/>
        </w:tabs>
        <w:ind w:left="340" w:hanging="340"/>
      </w:pPr>
      <w:rPr>
        <w:rFonts w:ascii="Symbol" w:hAnsi="Symbol" w:hint="default"/>
      </w:rPr>
    </w:lvl>
    <w:lvl w:ilvl="1" w:tplc="0C0A0003" w:tentative="1">
      <w:start w:val="1"/>
      <w:numFmt w:val="bullet"/>
      <w:lvlText w:val="o"/>
      <w:lvlJc w:val="left"/>
      <w:pPr>
        <w:tabs>
          <w:tab w:val="num" w:pos="1500"/>
        </w:tabs>
        <w:ind w:left="1500" w:hanging="360"/>
      </w:pPr>
      <w:rPr>
        <w:rFonts w:ascii="Lucida Console" w:hAnsi="Lucida Console"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Lucida Console" w:hAnsi="Lucida Console"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Lucida Console" w:hAnsi="Lucida Console"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10" w15:restartNumberingAfterBreak="0">
    <w:nsid w:val="710063A7"/>
    <w:multiLevelType w:val="hybridMultilevel"/>
    <w:tmpl w:val="80EA376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9"/>
  </w:num>
  <w:num w:numId="3">
    <w:abstractNumId w:val="3"/>
  </w:num>
  <w:num w:numId="4">
    <w:abstractNumId w:val="8"/>
  </w:num>
  <w:num w:numId="5">
    <w:abstractNumId w:val="4"/>
  </w:num>
  <w:num w:numId="6">
    <w:abstractNumId w:val="1"/>
  </w:num>
  <w:num w:numId="7">
    <w:abstractNumId w:val="10"/>
  </w:num>
  <w:num w:numId="8">
    <w:abstractNumId w:val="6"/>
  </w:num>
  <w:num w:numId="9">
    <w:abstractNumId w:val="2"/>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8B4"/>
    <w:rsid w:val="00030E8F"/>
    <w:rsid w:val="00035C45"/>
    <w:rsid w:val="00042025"/>
    <w:rsid w:val="00073046"/>
    <w:rsid w:val="00074F71"/>
    <w:rsid w:val="0007728C"/>
    <w:rsid w:val="000805B0"/>
    <w:rsid w:val="00080F06"/>
    <w:rsid w:val="00086B73"/>
    <w:rsid w:val="000924BC"/>
    <w:rsid w:val="000958B6"/>
    <w:rsid w:val="000A15C2"/>
    <w:rsid w:val="000A4AD0"/>
    <w:rsid w:val="000E3406"/>
    <w:rsid w:val="00107137"/>
    <w:rsid w:val="001133D4"/>
    <w:rsid w:val="00136A23"/>
    <w:rsid w:val="001528FD"/>
    <w:rsid w:val="0015764C"/>
    <w:rsid w:val="001615B9"/>
    <w:rsid w:val="001929CE"/>
    <w:rsid w:val="001D0245"/>
    <w:rsid w:val="001F0828"/>
    <w:rsid w:val="001F7DAA"/>
    <w:rsid w:val="00202FCA"/>
    <w:rsid w:val="00206D64"/>
    <w:rsid w:val="00212C28"/>
    <w:rsid w:val="00221E18"/>
    <w:rsid w:val="0025741C"/>
    <w:rsid w:val="00270DDB"/>
    <w:rsid w:val="0029074C"/>
    <w:rsid w:val="00293638"/>
    <w:rsid w:val="002B185C"/>
    <w:rsid w:val="002B5191"/>
    <w:rsid w:val="002E08EE"/>
    <w:rsid w:val="002E0F6E"/>
    <w:rsid w:val="0030462F"/>
    <w:rsid w:val="00317777"/>
    <w:rsid w:val="00352397"/>
    <w:rsid w:val="00361D48"/>
    <w:rsid w:val="00375795"/>
    <w:rsid w:val="003B1D5F"/>
    <w:rsid w:val="003E76B1"/>
    <w:rsid w:val="003F7BA5"/>
    <w:rsid w:val="00421C52"/>
    <w:rsid w:val="00425AA4"/>
    <w:rsid w:val="004440B9"/>
    <w:rsid w:val="00475543"/>
    <w:rsid w:val="004C3070"/>
    <w:rsid w:val="004D1C73"/>
    <w:rsid w:val="004D574A"/>
    <w:rsid w:val="004F6F91"/>
    <w:rsid w:val="00520DBA"/>
    <w:rsid w:val="0052744C"/>
    <w:rsid w:val="005358D4"/>
    <w:rsid w:val="005B25DA"/>
    <w:rsid w:val="005C6D6E"/>
    <w:rsid w:val="005D3FBA"/>
    <w:rsid w:val="005E0AB1"/>
    <w:rsid w:val="005E0EF2"/>
    <w:rsid w:val="0061116D"/>
    <w:rsid w:val="00630472"/>
    <w:rsid w:val="00631C53"/>
    <w:rsid w:val="00632AED"/>
    <w:rsid w:val="006627AF"/>
    <w:rsid w:val="006667A5"/>
    <w:rsid w:val="006835BA"/>
    <w:rsid w:val="00683928"/>
    <w:rsid w:val="006C391B"/>
    <w:rsid w:val="006D22EA"/>
    <w:rsid w:val="006D3747"/>
    <w:rsid w:val="006D4B5A"/>
    <w:rsid w:val="007016A1"/>
    <w:rsid w:val="007228E0"/>
    <w:rsid w:val="00727116"/>
    <w:rsid w:val="00733378"/>
    <w:rsid w:val="00763EDF"/>
    <w:rsid w:val="0077517D"/>
    <w:rsid w:val="007941BE"/>
    <w:rsid w:val="007A7DDF"/>
    <w:rsid w:val="007B4484"/>
    <w:rsid w:val="007D5ADB"/>
    <w:rsid w:val="007E4020"/>
    <w:rsid w:val="007E5EA5"/>
    <w:rsid w:val="007F4517"/>
    <w:rsid w:val="0083097A"/>
    <w:rsid w:val="008A4836"/>
    <w:rsid w:val="008A764E"/>
    <w:rsid w:val="008B4012"/>
    <w:rsid w:val="008B6914"/>
    <w:rsid w:val="008C493B"/>
    <w:rsid w:val="008E094C"/>
    <w:rsid w:val="008E468E"/>
    <w:rsid w:val="008E5319"/>
    <w:rsid w:val="009027C8"/>
    <w:rsid w:val="0097555F"/>
    <w:rsid w:val="00992856"/>
    <w:rsid w:val="00992BDD"/>
    <w:rsid w:val="009A3D80"/>
    <w:rsid w:val="009A6201"/>
    <w:rsid w:val="009D2202"/>
    <w:rsid w:val="009D2C2B"/>
    <w:rsid w:val="009D43E8"/>
    <w:rsid w:val="00A15709"/>
    <w:rsid w:val="00A21D6A"/>
    <w:rsid w:val="00A223D5"/>
    <w:rsid w:val="00A34B51"/>
    <w:rsid w:val="00A55B59"/>
    <w:rsid w:val="00A66943"/>
    <w:rsid w:val="00A77CC7"/>
    <w:rsid w:val="00A826D6"/>
    <w:rsid w:val="00A97391"/>
    <w:rsid w:val="00AB1426"/>
    <w:rsid w:val="00AB2B39"/>
    <w:rsid w:val="00AB4416"/>
    <w:rsid w:val="00AC6B28"/>
    <w:rsid w:val="00AE1AE1"/>
    <w:rsid w:val="00AF517C"/>
    <w:rsid w:val="00B07FB2"/>
    <w:rsid w:val="00B25984"/>
    <w:rsid w:val="00B533CD"/>
    <w:rsid w:val="00B54CB0"/>
    <w:rsid w:val="00B9097B"/>
    <w:rsid w:val="00BA1DBD"/>
    <w:rsid w:val="00BD59D1"/>
    <w:rsid w:val="00BE0414"/>
    <w:rsid w:val="00BE0CDA"/>
    <w:rsid w:val="00BE289E"/>
    <w:rsid w:val="00BE4871"/>
    <w:rsid w:val="00C17EA1"/>
    <w:rsid w:val="00C30369"/>
    <w:rsid w:val="00C34CC6"/>
    <w:rsid w:val="00C70B19"/>
    <w:rsid w:val="00C92309"/>
    <w:rsid w:val="00CA5766"/>
    <w:rsid w:val="00CD36CD"/>
    <w:rsid w:val="00CD553C"/>
    <w:rsid w:val="00CF41BD"/>
    <w:rsid w:val="00CF4718"/>
    <w:rsid w:val="00D24C77"/>
    <w:rsid w:val="00D25418"/>
    <w:rsid w:val="00D3590D"/>
    <w:rsid w:val="00D47358"/>
    <w:rsid w:val="00D52A47"/>
    <w:rsid w:val="00D93FB5"/>
    <w:rsid w:val="00DA1FCD"/>
    <w:rsid w:val="00DA4C92"/>
    <w:rsid w:val="00DA6BA4"/>
    <w:rsid w:val="00DB4E0F"/>
    <w:rsid w:val="00DB7510"/>
    <w:rsid w:val="00DE6804"/>
    <w:rsid w:val="00E15461"/>
    <w:rsid w:val="00E20ADB"/>
    <w:rsid w:val="00E41B43"/>
    <w:rsid w:val="00E4263D"/>
    <w:rsid w:val="00E45BFA"/>
    <w:rsid w:val="00E506D6"/>
    <w:rsid w:val="00E54B1C"/>
    <w:rsid w:val="00E657E6"/>
    <w:rsid w:val="00E73F43"/>
    <w:rsid w:val="00E75342"/>
    <w:rsid w:val="00E92D12"/>
    <w:rsid w:val="00E97556"/>
    <w:rsid w:val="00EC362E"/>
    <w:rsid w:val="00EC79AE"/>
    <w:rsid w:val="00ED74E9"/>
    <w:rsid w:val="00EE2C52"/>
    <w:rsid w:val="00EF2680"/>
    <w:rsid w:val="00F3701E"/>
    <w:rsid w:val="00F548B4"/>
    <w:rsid w:val="00F659D9"/>
    <w:rsid w:val="00F7439F"/>
    <w:rsid w:val="00F74802"/>
    <w:rsid w:val="00F8332E"/>
    <w:rsid w:val="00F92D68"/>
    <w:rsid w:val="00FA78DA"/>
    <w:rsid w:val="00FB3ACD"/>
    <w:rsid w:val="00FF05A9"/>
    <w:rsid w:val="00FF5B6D"/>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BB7084"/>
  <w15:docId w15:val="{840CEA5C-CECE-46DB-B4F9-EBE2D0466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iPriority="0"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8B4"/>
  </w:style>
  <w:style w:type="paragraph" w:styleId="Ttulo5">
    <w:name w:val="heading 5"/>
    <w:basedOn w:val="Normal"/>
    <w:next w:val="Normal"/>
    <w:link w:val="Ttulo5Car"/>
    <w:qFormat/>
    <w:rsid w:val="00F548B4"/>
    <w:pPr>
      <w:keepNext/>
      <w:spacing w:after="0" w:line="240" w:lineRule="auto"/>
      <w:jc w:val="center"/>
      <w:outlineLvl w:val="4"/>
    </w:pPr>
    <w:rPr>
      <w:rFonts w:ascii="Arial" w:eastAsia="Times New Roman" w:hAnsi="Arial" w:cs="Times New Roman"/>
      <w:b/>
      <w:color w:val="FF00FF"/>
      <w:szCs w:val="20"/>
      <w:lang w:val="es-ES" w:eastAsia="es-ES"/>
    </w:rPr>
  </w:style>
  <w:style w:type="paragraph" w:styleId="Ttulo8">
    <w:name w:val="heading 8"/>
    <w:basedOn w:val="Normal"/>
    <w:next w:val="Normal"/>
    <w:link w:val="Ttulo8Car"/>
    <w:qFormat/>
    <w:rsid w:val="00F548B4"/>
    <w:pPr>
      <w:keepNext/>
      <w:spacing w:after="0" w:line="240" w:lineRule="auto"/>
      <w:jc w:val="both"/>
      <w:outlineLvl w:val="7"/>
    </w:pPr>
    <w:rPr>
      <w:rFonts w:ascii="Arial" w:eastAsia="Times New Roman" w:hAnsi="Arial" w:cs="Times New Roman"/>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F548B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548B4"/>
  </w:style>
  <w:style w:type="paragraph" w:styleId="Piedepgina">
    <w:name w:val="footer"/>
    <w:basedOn w:val="Normal"/>
    <w:link w:val="PiedepginaCar"/>
    <w:unhideWhenUsed/>
    <w:rsid w:val="00F548B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548B4"/>
  </w:style>
  <w:style w:type="character" w:customStyle="1" w:styleId="Ttulo5Car">
    <w:name w:val="Título 5 Car"/>
    <w:basedOn w:val="Fuentedeprrafopredeter"/>
    <w:link w:val="Ttulo5"/>
    <w:rsid w:val="00F548B4"/>
    <w:rPr>
      <w:rFonts w:ascii="Arial" w:eastAsia="Times New Roman" w:hAnsi="Arial" w:cs="Times New Roman"/>
      <w:b/>
      <w:color w:val="FF00FF"/>
      <w:szCs w:val="20"/>
      <w:lang w:val="es-ES" w:eastAsia="es-ES"/>
    </w:rPr>
  </w:style>
  <w:style w:type="character" w:customStyle="1" w:styleId="Ttulo8Car">
    <w:name w:val="Título 8 Car"/>
    <w:basedOn w:val="Fuentedeprrafopredeter"/>
    <w:link w:val="Ttulo8"/>
    <w:rsid w:val="00F548B4"/>
    <w:rPr>
      <w:rFonts w:ascii="Arial" w:eastAsia="Times New Roman" w:hAnsi="Arial" w:cs="Times New Roman"/>
      <w:b/>
      <w:sz w:val="20"/>
      <w:szCs w:val="20"/>
      <w:lang w:val="es-ES" w:eastAsia="es-ES"/>
    </w:rPr>
  </w:style>
  <w:style w:type="table" w:styleId="Tablaconcuadrcula">
    <w:name w:val="Table Grid"/>
    <w:basedOn w:val="Tablanormal"/>
    <w:uiPriority w:val="59"/>
    <w:rsid w:val="00F548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548B4"/>
    <w:pPr>
      <w:ind w:left="720"/>
      <w:contextualSpacing/>
    </w:pPr>
  </w:style>
  <w:style w:type="table" w:styleId="Tablaweb2">
    <w:name w:val="Table Web 2"/>
    <w:basedOn w:val="Tablanormal"/>
    <w:rsid w:val="00F548B4"/>
    <w:pPr>
      <w:spacing w:after="0" w:line="240" w:lineRule="auto"/>
    </w:pPr>
    <w:rPr>
      <w:rFonts w:ascii="Times New Roman" w:eastAsia="Times New Roman" w:hAnsi="Times New Roman" w:cs="Times New Roman"/>
      <w:sz w:val="20"/>
      <w:szCs w:val="20"/>
      <w:lang w:eastAsia="es-MX"/>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extoindependiente">
    <w:name w:val="Body Text"/>
    <w:basedOn w:val="Normal"/>
    <w:link w:val="TextoindependienteCar"/>
    <w:rsid w:val="00F548B4"/>
    <w:pPr>
      <w:numPr>
        <w:ilvl w:val="12"/>
      </w:numPr>
      <w:spacing w:after="0" w:line="240" w:lineRule="auto"/>
      <w:jc w:val="both"/>
    </w:pPr>
    <w:rPr>
      <w:rFonts w:ascii="Arial" w:eastAsia="Times New Roman" w:hAnsi="Arial" w:cs="Times New Roman"/>
      <w:sz w:val="20"/>
      <w:szCs w:val="20"/>
      <w:lang w:val="es-ES" w:eastAsia="es-ES"/>
    </w:rPr>
  </w:style>
  <w:style w:type="character" w:customStyle="1" w:styleId="TextoindependienteCar">
    <w:name w:val="Texto independiente Car"/>
    <w:basedOn w:val="Fuentedeprrafopredeter"/>
    <w:link w:val="Textoindependiente"/>
    <w:rsid w:val="00F548B4"/>
    <w:rPr>
      <w:rFonts w:ascii="Arial" w:eastAsia="Times New Roman" w:hAnsi="Arial" w:cs="Times New Roman"/>
      <w:sz w:val="20"/>
      <w:szCs w:val="20"/>
      <w:lang w:val="es-ES" w:eastAsia="es-ES"/>
    </w:rPr>
  </w:style>
  <w:style w:type="paragraph" w:styleId="Textodeglobo">
    <w:name w:val="Balloon Text"/>
    <w:basedOn w:val="Normal"/>
    <w:link w:val="TextodegloboCar"/>
    <w:uiPriority w:val="99"/>
    <w:semiHidden/>
    <w:unhideWhenUsed/>
    <w:rsid w:val="00DA1FC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A1FCD"/>
    <w:rPr>
      <w:rFonts w:ascii="Tahoma" w:hAnsi="Tahoma" w:cs="Tahoma"/>
      <w:sz w:val="16"/>
      <w:szCs w:val="16"/>
    </w:rPr>
  </w:style>
  <w:style w:type="paragraph" w:styleId="Sangradetextonormal">
    <w:name w:val="Body Text Indent"/>
    <w:basedOn w:val="Normal"/>
    <w:link w:val="SangradetextonormalCar"/>
    <w:uiPriority w:val="99"/>
    <w:semiHidden/>
    <w:unhideWhenUsed/>
    <w:rsid w:val="00AC6B28"/>
    <w:pPr>
      <w:spacing w:after="120"/>
      <w:ind w:left="283"/>
    </w:pPr>
  </w:style>
  <w:style w:type="character" w:customStyle="1" w:styleId="SangradetextonormalCar">
    <w:name w:val="Sangría de texto normal Car"/>
    <w:basedOn w:val="Fuentedeprrafopredeter"/>
    <w:link w:val="Sangradetextonormal"/>
    <w:uiPriority w:val="99"/>
    <w:semiHidden/>
    <w:rsid w:val="00AC6B28"/>
  </w:style>
  <w:style w:type="paragraph" w:styleId="Sinespaciado">
    <w:name w:val="No Spacing"/>
    <w:uiPriority w:val="1"/>
    <w:qFormat/>
    <w:rsid w:val="00FF05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577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77B33-C683-4580-93D3-A888D3829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886</Words>
  <Characters>4879</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Liliana</dc:creator>
  <cp:lastModifiedBy>pc4</cp:lastModifiedBy>
  <cp:revision>8</cp:revision>
  <cp:lastPrinted>2017-10-02T15:53:00Z</cp:lastPrinted>
  <dcterms:created xsi:type="dcterms:W3CDTF">2017-07-12T18:15:00Z</dcterms:created>
  <dcterms:modified xsi:type="dcterms:W3CDTF">2017-10-02T15:53:00Z</dcterms:modified>
</cp:coreProperties>
</file>