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CA88" w14:textId="77777777" w:rsidR="009F6C5F" w:rsidRPr="009F6C5F" w:rsidRDefault="009F6C5F" w:rsidP="009F6C5F">
      <w:pPr>
        <w:spacing w:after="60"/>
        <w:jc w:val="both"/>
        <w:rPr>
          <w:rFonts w:ascii="Gotham ExtraLight" w:eastAsia="Calibri" w:hAnsi="Gotham ExtraLight" w:cs="Arial"/>
          <w:b/>
          <w:lang w:val="es-ES"/>
        </w:rPr>
      </w:pPr>
      <w:r w:rsidRPr="009F6C5F">
        <w:rPr>
          <w:rFonts w:ascii="Gotham ExtraLight" w:eastAsia="Calibri" w:hAnsi="Gotham ExtraLight" w:cs="Arial"/>
          <w:b/>
          <w:lang w:val="es-ES"/>
        </w:rPr>
        <w:t>Objetivo</w:t>
      </w:r>
      <w:bookmarkStart w:id="0" w:name="_GoBack"/>
      <w:bookmarkEnd w:id="0"/>
    </w:p>
    <w:p w14:paraId="39C4BC6B" w14:textId="712C3773" w:rsidR="009F6C5F" w:rsidRPr="009F6C5F" w:rsidRDefault="009F6C5F" w:rsidP="009F6C5F">
      <w:pPr>
        <w:spacing w:after="60"/>
        <w:jc w:val="both"/>
        <w:rPr>
          <w:rFonts w:ascii="Gotham ExtraLight" w:eastAsia="Calibri" w:hAnsi="Gotham ExtraLight" w:cs="Arial"/>
          <w:lang w:val="es-ES"/>
        </w:rPr>
      </w:pPr>
      <w:r w:rsidRPr="009F6C5F">
        <w:rPr>
          <w:rFonts w:ascii="Gotham ExtraLight" w:eastAsia="Calibri" w:hAnsi="Gotham ExtraLight" w:cs="Arial"/>
          <w:lang w:val="es-ES"/>
        </w:rPr>
        <w:t xml:space="preserve">Proporcionar técnicas para la realización de la investigación de las quejas, peticiones  y denuncias del Sistema de Gestión </w:t>
      </w:r>
      <w:r>
        <w:rPr>
          <w:rFonts w:ascii="Gotham ExtraLight" w:eastAsia="Calibri" w:hAnsi="Gotham ExtraLight" w:cs="Arial"/>
          <w:lang w:val="es-ES"/>
        </w:rPr>
        <w:t>Integrado</w:t>
      </w:r>
      <w:r w:rsidRPr="009F6C5F">
        <w:rPr>
          <w:rFonts w:ascii="Gotham ExtraLight" w:eastAsia="Calibri" w:hAnsi="Gotham ExtraLight" w:cs="Arial"/>
          <w:lang w:val="es-ES"/>
        </w:rPr>
        <w:t xml:space="preserve"> de la Universidad Politécnica de Tulancingo (UPT).</w:t>
      </w:r>
    </w:p>
    <w:p w14:paraId="4B7D15D5" w14:textId="77777777" w:rsidR="009F6C5F" w:rsidRPr="009F6C5F" w:rsidRDefault="009F6C5F" w:rsidP="009F6C5F">
      <w:pPr>
        <w:spacing w:after="60"/>
        <w:jc w:val="both"/>
        <w:rPr>
          <w:rFonts w:ascii="Gotham ExtraLight" w:eastAsia="Calibri" w:hAnsi="Gotham ExtraLight" w:cs="Arial"/>
          <w:b/>
          <w:lang w:val="es-ES"/>
        </w:rPr>
      </w:pPr>
    </w:p>
    <w:p w14:paraId="18BB78BA" w14:textId="77777777" w:rsidR="009F6C5F" w:rsidRPr="009F6C5F" w:rsidRDefault="009F6C5F" w:rsidP="009F6C5F">
      <w:pPr>
        <w:spacing w:after="60"/>
        <w:jc w:val="both"/>
        <w:rPr>
          <w:rFonts w:ascii="Gotham ExtraLight" w:eastAsia="Calibri" w:hAnsi="Gotham ExtraLight" w:cs="Arial"/>
          <w:lang w:val="es-ES"/>
        </w:rPr>
      </w:pPr>
      <w:r w:rsidRPr="009F6C5F">
        <w:rPr>
          <w:rFonts w:ascii="Gotham ExtraLight" w:eastAsia="Calibri" w:hAnsi="Gotham ExtraLight" w:cs="Arial"/>
          <w:lang w:val="es-ES"/>
        </w:rPr>
        <w:t>Se presentan algunas técnicas que podrán ser utilizadas durante la investigación, aclarando que deberá privilegiarse la recopilación de la información por constituir ésta evidencia objetiva. Solamente en caso estrictamente necesario se puede optar a la realización de los sondeos, entrevistas y recopilación de evidencia por parte del denunciante.</w:t>
      </w:r>
    </w:p>
    <w:p w14:paraId="6B134412" w14:textId="77777777" w:rsidR="009F6C5F" w:rsidRPr="009F6C5F" w:rsidRDefault="009F6C5F" w:rsidP="009F6C5F">
      <w:pPr>
        <w:spacing w:after="60"/>
        <w:jc w:val="both"/>
        <w:rPr>
          <w:rFonts w:ascii="Gotham ExtraLight" w:eastAsia="Calibri" w:hAnsi="Gotham ExtraLight" w:cs="Arial"/>
          <w:lang w:val="es-ES"/>
        </w:rPr>
      </w:pPr>
    </w:p>
    <w:p w14:paraId="5D2751D6" w14:textId="77777777" w:rsidR="009F6C5F" w:rsidRPr="009F6C5F" w:rsidRDefault="009F6C5F" w:rsidP="009F6C5F">
      <w:pPr>
        <w:spacing w:after="60"/>
        <w:jc w:val="both"/>
        <w:rPr>
          <w:rFonts w:ascii="Gotham ExtraLight" w:eastAsia="Calibri" w:hAnsi="Gotham ExtraLight" w:cs="Arial"/>
          <w:b/>
          <w:lang w:val="es-ES"/>
        </w:rPr>
      </w:pPr>
      <w:r w:rsidRPr="009F6C5F">
        <w:rPr>
          <w:rFonts w:ascii="Gotham ExtraLight" w:eastAsia="Calibri" w:hAnsi="Gotham ExtraLight" w:cs="Arial"/>
          <w:b/>
          <w:lang w:val="es-ES"/>
        </w:rPr>
        <w:t xml:space="preserve">1. Recopilación de información. </w:t>
      </w:r>
    </w:p>
    <w:p w14:paraId="487B5CC7" w14:textId="77777777" w:rsidR="009F6C5F" w:rsidRPr="009F6C5F" w:rsidRDefault="009F6C5F" w:rsidP="009F6C5F">
      <w:pPr>
        <w:spacing w:after="60"/>
        <w:jc w:val="both"/>
        <w:rPr>
          <w:rFonts w:ascii="Gotham ExtraLight" w:eastAsia="Calibri" w:hAnsi="Gotham ExtraLight" w:cs="Arial"/>
          <w:lang w:val="es-ES"/>
        </w:rPr>
      </w:pPr>
    </w:p>
    <w:p w14:paraId="3FA3168F" w14:textId="77777777" w:rsidR="009F6C5F" w:rsidRPr="009F6C5F" w:rsidRDefault="009F6C5F" w:rsidP="009F6C5F">
      <w:pPr>
        <w:spacing w:after="60"/>
        <w:jc w:val="both"/>
        <w:rPr>
          <w:rFonts w:ascii="Gotham ExtraLight" w:eastAsia="Calibri" w:hAnsi="Gotham ExtraLight" w:cs="Arial"/>
          <w:lang w:val="es-ES"/>
        </w:rPr>
      </w:pPr>
      <w:r w:rsidRPr="009F6C5F">
        <w:rPr>
          <w:rFonts w:ascii="Gotham ExtraLight" w:eastAsia="Calibri" w:hAnsi="Gotham ExtraLight" w:cs="Arial"/>
          <w:lang w:val="es-ES"/>
        </w:rPr>
        <w:t xml:space="preserve">El Comité de Equidad de Género designará al </w:t>
      </w:r>
      <w:r w:rsidRPr="009F6C5F">
        <w:rPr>
          <w:rFonts w:ascii="Gotham ExtraLight" w:hAnsi="Gotham ExtraLight" w:cs="Arial"/>
        </w:rPr>
        <w:t xml:space="preserve">Subcomité de quejas y denuncias </w:t>
      </w:r>
      <w:r w:rsidRPr="009F6C5F">
        <w:rPr>
          <w:rFonts w:ascii="Gotham ExtraLight" w:eastAsia="Calibri" w:hAnsi="Gotham ExtraLight" w:cs="Arial"/>
          <w:lang w:val="es-ES"/>
        </w:rPr>
        <w:t>para:</w:t>
      </w:r>
    </w:p>
    <w:p w14:paraId="6EA544BD" w14:textId="77777777" w:rsidR="009F6C5F" w:rsidRPr="009F6C5F" w:rsidRDefault="009F6C5F" w:rsidP="009F6C5F">
      <w:pPr>
        <w:numPr>
          <w:ilvl w:val="0"/>
          <w:numId w:val="15"/>
        </w:numPr>
        <w:overflowPunct w:val="0"/>
        <w:autoSpaceDE w:val="0"/>
        <w:autoSpaceDN w:val="0"/>
        <w:adjustRightInd w:val="0"/>
        <w:spacing w:after="60" w:line="240" w:lineRule="auto"/>
        <w:ind w:left="708"/>
        <w:jc w:val="both"/>
        <w:textAlignment w:val="baseline"/>
        <w:rPr>
          <w:rFonts w:ascii="Gotham ExtraLight" w:eastAsia="Calibri" w:hAnsi="Gotham ExtraLight" w:cs="Arial"/>
          <w:lang w:val="es-ES"/>
        </w:rPr>
      </w:pPr>
      <w:r w:rsidRPr="009F6C5F">
        <w:rPr>
          <w:rFonts w:ascii="Gotham ExtraLight" w:eastAsia="Calibri" w:hAnsi="Gotham ExtraLight" w:cs="Arial"/>
          <w:lang w:val="es-ES"/>
        </w:rPr>
        <w:t>Solicitar a las áreas correspondientes documentación que apoye la queja o denuncia, por ejemplo: horarios, registros de capacitación, circulares, oficios, etc. con la finalidad de determinar la conducta de las partes involucradas.</w:t>
      </w:r>
    </w:p>
    <w:p w14:paraId="554AE9DD" w14:textId="77777777" w:rsidR="009F6C5F" w:rsidRPr="009F6C5F" w:rsidRDefault="009F6C5F" w:rsidP="009F6C5F">
      <w:pPr>
        <w:overflowPunct w:val="0"/>
        <w:autoSpaceDE w:val="0"/>
        <w:autoSpaceDN w:val="0"/>
        <w:adjustRightInd w:val="0"/>
        <w:spacing w:after="60" w:line="240" w:lineRule="auto"/>
        <w:ind w:left="348"/>
        <w:jc w:val="both"/>
        <w:textAlignment w:val="baseline"/>
        <w:rPr>
          <w:rFonts w:ascii="Gotham ExtraLight" w:eastAsia="Calibri" w:hAnsi="Gotham ExtraLight" w:cs="Arial"/>
          <w:lang w:val="es-ES"/>
        </w:rPr>
      </w:pPr>
    </w:p>
    <w:p w14:paraId="35FAB002" w14:textId="77777777" w:rsidR="009F6C5F" w:rsidRPr="009F6C5F" w:rsidRDefault="009F6C5F" w:rsidP="009F6C5F">
      <w:pPr>
        <w:numPr>
          <w:ilvl w:val="0"/>
          <w:numId w:val="15"/>
        </w:numPr>
        <w:overflowPunct w:val="0"/>
        <w:autoSpaceDE w:val="0"/>
        <w:autoSpaceDN w:val="0"/>
        <w:adjustRightInd w:val="0"/>
        <w:spacing w:after="60" w:line="240" w:lineRule="auto"/>
        <w:jc w:val="both"/>
        <w:textAlignment w:val="baseline"/>
        <w:rPr>
          <w:rFonts w:ascii="Gotham ExtraLight" w:eastAsia="Calibri" w:hAnsi="Gotham ExtraLight" w:cs="Arial"/>
          <w:lang w:val="es-ES"/>
        </w:rPr>
      </w:pPr>
      <w:r w:rsidRPr="009F6C5F">
        <w:rPr>
          <w:rFonts w:ascii="Gotham ExtraLight" w:eastAsia="Calibri" w:hAnsi="Gotham ExtraLight" w:cs="Arial"/>
          <w:lang w:val="es-ES"/>
        </w:rPr>
        <w:t xml:space="preserve">Solicitar información que busque demostrar cambios en la conducta del denunciante o quejoso para determinar la posible relación con la ocurrencia de los hechos investigados (retardos, inasistencia, solicitud de permiso, incapacidades, consultas médicas y/o psicológicas, entre otras). </w:t>
      </w:r>
    </w:p>
    <w:p w14:paraId="6D3F05B4" w14:textId="77777777" w:rsidR="009F6C5F" w:rsidRPr="009F6C5F" w:rsidRDefault="009F6C5F" w:rsidP="009F6C5F">
      <w:pPr>
        <w:overflowPunct w:val="0"/>
        <w:autoSpaceDE w:val="0"/>
        <w:autoSpaceDN w:val="0"/>
        <w:adjustRightInd w:val="0"/>
        <w:spacing w:after="60" w:line="240" w:lineRule="auto"/>
        <w:jc w:val="both"/>
        <w:textAlignment w:val="baseline"/>
        <w:rPr>
          <w:rFonts w:ascii="Gotham ExtraLight" w:eastAsia="Calibri" w:hAnsi="Gotham ExtraLight" w:cs="Arial"/>
          <w:lang w:val="es-ES"/>
        </w:rPr>
      </w:pPr>
    </w:p>
    <w:p w14:paraId="25CAC773" w14:textId="77777777" w:rsidR="009F6C5F" w:rsidRPr="009F6C5F" w:rsidRDefault="009F6C5F" w:rsidP="009F6C5F">
      <w:pPr>
        <w:numPr>
          <w:ilvl w:val="0"/>
          <w:numId w:val="15"/>
        </w:numPr>
        <w:overflowPunct w:val="0"/>
        <w:autoSpaceDE w:val="0"/>
        <w:autoSpaceDN w:val="0"/>
        <w:adjustRightInd w:val="0"/>
        <w:spacing w:after="60" w:line="240" w:lineRule="auto"/>
        <w:jc w:val="both"/>
        <w:textAlignment w:val="baseline"/>
        <w:rPr>
          <w:rFonts w:ascii="Gotham ExtraLight" w:eastAsia="Calibri" w:hAnsi="Gotham ExtraLight" w:cs="Arial"/>
          <w:lang w:val="es-ES"/>
        </w:rPr>
      </w:pPr>
      <w:r w:rsidRPr="009F6C5F">
        <w:rPr>
          <w:rFonts w:ascii="Gotham ExtraLight" w:eastAsia="Calibri" w:hAnsi="Gotham ExtraLight" w:cs="Arial"/>
          <w:lang w:val="es-ES"/>
        </w:rPr>
        <w:t>Realizar un análisis documental y/o gráfico de clima laboral, capacitación y registros.</w:t>
      </w:r>
    </w:p>
    <w:p w14:paraId="6F524065" w14:textId="77777777" w:rsidR="009F6C5F" w:rsidRPr="009F6C5F" w:rsidRDefault="009F6C5F" w:rsidP="009F6C5F">
      <w:pPr>
        <w:spacing w:after="60"/>
        <w:jc w:val="both"/>
        <w:rPr>
          <w:rFonts w:ascii="Gotham ExtraLight" w:eastAsia="Calibri" w:hAnsi="Gotham ExtraLight" w:cs="Arial"/>
          <w:lang w:val="es-ES"/>
        </w:rPr>
      </w:pPr>
    </w:p>
    <w:p w14:paraId="417D56AE" w14:textId="77777777" w:rsidR="009F6C5F" w:rsidRPr="009F6C5F" w:rsidRDefault="009F6C5F" w:rsidP="009F6C5F">
      <w:pPr>
        <w:spacing w:after="60"/>
        <w:jc w:val="both"/>
        <w:rPr>
          <w:rFonts w:ascii="Gotham ExtraLight" w:eastAsia="Calibri" w:hAnsi="Gotham ExtraLight" w:cs="Arial"/>
          <w:lang w:val="es-ES"/>
        </w:rPr>
      </w:pPr>
      <w:r w:rsidRPr="009F6C5F">
        <w:rPr>
          <w:rFonts w:ascii="Gotham ExtraLight" w:eastAsia="Calibri" w:hAnsi="Gotham ExtraLight" w:cs="Arial"/>
          <w:lang w:val="es-ES"/>
        </w:rPr>
        <w:t xml:space="preserve">Nota: se recomienda que la solicitud de información no evidencie a las partes involucradas en la investigación. </w:t>
      </w:r>
    </w:p>
    <w:p w14:paraId="007331F3" w14:textId="77777777" w:rsidR="009F6C5F" w:rsidRPr="009F6C5F" w:rsidRDefault="009F6C5F" w:rsidP="009F6C5F">
      <w:pPr>
        <w:spacing w:after="60"/>
        <w:jc w:val="both"/>
        <w:rPr>
          <w:rFonts w:ascii="Gotham ExtraLight" w:eastAsia="Calibri" w:hAnsi="Gotham ExtraLight" w:cs="Arial"/>
          <w:lang w:val="es-ES"/>
        </w:rPr>
      </w:pPr>
    </w:p>
    <w:p w14:paraId="5E4FD77F" w14:textId="77777777" w:rsidR="009F6C5F" w:rsidRPr="009F6C5F" w:rsidRDefault="009F6C5F" w:rsidP="009F6C5F">
      <w:pPr>
        <w:spacing w:after="60"/>
        <w:jc w:val="both"/>
        <w:rPr>
          <w:rFonts w:ascii="Gotham ExtraLight" w:eastAsia="Calibri" w:hAnsi="Gotham ExtraLight" w:cs="Arial"/>
          <w:b/>
          <w:lang w:val="es-ES"/>
        </w:rPr>
      </w:pPr>
      <w:r w:rsidRPr="009F6C5F">
        <w:rPr>
          <w:rFonts w:ascii="Gotham ExtraLight" w:eastAsia="Calibri" w:hAnsi="Gotham ExtraLight" w:cs="Arial"/>
          <w:b/>
          <w:lang w:val="es-ES"/>
        </w:rPr>
        <w:t xml:space="preserve">2. Sondeos </w:t>
      </w:r>
    </w:p>
    <w:p w14:paraId="380B0106" w14:textId="77777777" w:rsidR="009F6C5F" w:rsidRPr="009F6C5F" w:rsidRDefault="009F6C5F" w:rsidP="009F6C5F">
      <w:pPr>
        <w:spacing w:after="60"/>
        <w:jc w:val="both"/>
        <w:rPr>
          <w:rFonts w:ascii="Gotham ExtraLight" w:eastAsia="Calibri" w:hAnsi="Gotham ExtraLight" w:cs="Arial"/>
          <w:lang w:val="es-ES"/>
        </w:rPr>
      </w:pPr>
    </w:p>
    <w:p w14:paraId="193318FA" w14:textId="77777777" w:rsidR="009F6C5F" w:rsidRPr="009F6C5F" w:rsidRDefault="009F6C5F" w:rsidP="009F6C5F">
      <w:pPr>
        <w:spacing w:after="60"/>
        <w:jc w:val="both"/>
        <w:rPr>
          <w:rFonts w:ascii="Gotham ExtraLight" w:eastAsia="Calibri" w:hAnsi="Gotham ExtraLight" w:cs="Arial"/>
          <w:lang w:val="es-ES"/>
        </w:rPr>
      </w:pPr>
      <w:r w:rsidRPr="009F6C5F">
        <w:rPr>
          <w:rFonts w:ascii="Gotham ExtraLight" w:eastAsia="Calibri" w:hAnsi="Gotham ExtraLight" w:cs="Arial"/>
          <w:lang w:val="es-ES"/>
        </w:rPr>
        <w:t>El Comité de Equidad de Género designará a uno o varios miembros del mismo para:</w:t>
      </w:r>
    </w:p>
    <w:p w14:paraId="5851E178" w14:textId="77777777" w:rsidR="009F6C5F" w:rsidRPr="009F6C5F" w:rsidRDefault="009F6C5F" w:rsidP="009F6C5F">
      <w:pPr>
        <w:pStyle w:val="Prrafodelista"/>
        <w:numPr>
          <w:ilvl w:val="0"/>
          <w:numId w:val="18"/>
        </w:numPr>
        <w:spacing w:after="60"/>
        <w:jc w:val="both"/>
        <w:rPr>
          <w:rFonts w:ascii="Gotham ExtraLight" w:eastAsia="Calibri" w:hAnsi="Gotham ExtraLight" w:cs="Arial"/>
          <w:lang w:val="es-ES"/>
        </w:rPr>
      </w:pPr>
      <w:r w:rsidRPr="009F6C5F">
        <w:rPr>
          <w:rFonts w:ascii="Gotham ExtraLight" w:eastAsia="Calibri" w:hAnsi="Gotham ExtraLight" w:cs="Arial"/>
          <w:lang w:val="es-ES"/>
        </w:rPr>
        <w:t xml:space="preserve">Realizar sondeos de clima laboral y hostigamiento sexual por departamentos de manera periódica y aleatoria; con el objetivo de que éstos sean vistos como algo cotidiano por el personal de toda la institución, y cuando se  requiera investigar un área específica, se pueda realizar el sondeo sin que el área se sienta señalada. </w:t>
      </w:r>
    </w:p>
    <w:p w14:paraId="5843B0B4" w14:textId="77777777" w:rsidR="009F6C5F" w:rsidRPr="009F6C5F" w:rsidRDefault="009F6C5F" w:rsidP="009F6C5F">
      <w:pPr>
        <w:pStyle w:val="Prrafodelista"/>
        <w:spacing w:after="60"/>
        <w:ind w:left="786"/>
        <w:jc w:val="both"/>
        <w:rPr>
          <w:rFonts w:ascii="Gotham ExtraLight" w:eastAsia="Calibri" w:hAnsi="Gotham ExtraLight" w:cs="Arial"/>
          <w:lang w:val="es-ES"/>
        </w:rPr>
      </w:pPr>
    </w:p>
    <w:p w14:paraId="37DEC9C0" w14:textId="48583B66" w:rsidR="009F6C5F" w:rsidRPr="009F6C5F" w:rsidRDefault="009F6C5F" w:rsidP="009F6C5F">
      <w:pPr>
        <w:pStyle w:val="Prrafodelista"/>
        <w:numPr>
          <w:ilvl w:val="0"/>
          <w:numId w:val="18"/>
        </w:numPr>
        <w:spacing w:after="60"/>
        <w:jc w:val="both"/>
        <w:rPr>
          <w:rFonts w:ascii="Gotham ExtraLight" w:eastAsia="Calibri" w:hAnsi="Gotham ExtraLight" w:cs="Arial"/>
          <w:lang w:val="es-ES"/>
        </w:rPr>
      </w:pPr>
      <w:r w:rsidRPr="009F6C5F">
        <w:rPr>
          <w:rFonts w:ascii="Gotham ExtraLight" w:eastAsia="Calibri" w:hAnsi="Gotham ExtraLight" w:cs="Arial"/>
          <w:lang w:val="es-ES"/>
        </w:rPr>
        <w:t>En el sondeo del área, las partes involucradas en la denuncia o queja no deben ser incluidas para evitar el sesgo de la información obtenida.</w:t>
      </w:r>
      <w:r>
        <w:rPr>
          <w:rFonts w:ascii="Gotham ExtraLight" w:eastAsia="Calibri" w:hAnsi="Gotham ExtraLight" w:cs="Arial"/>
          <w:lang w:val="es-ES"/>
        </w:rPr>
        <w:t xml:space="preserve"> </w:t>
      </w:r>
      <w:r w:rsidRPr="009F6C5F">
        <w:rPr>
          <w:rFonts w:ascii="Gotham ExtraLight" w:eastAsia="Calibri" w:hAnsi="Gotham ExtraLight" w:cs="Arial"/>
          <w:lang w:val="es-ES"/>
        </w:rPr>
        <w:t>Los participantes en el proceso (quejoso o denunciante, denunciado, miembros del Comité de Equidad de Género, entre otros involucrados directos) no deben tener una relación directa, ni parentesco.</w:t>
      </w:r>
    </w:p>
    <w:p w14:paraId="78EE94DA" w14:textId="77777777" w:rsidR="009F6C5F" w:rsidRPr="009F6C5F" w:rsidRDefault="009F6C5F" w:rsidP="009F6C5F">
      <w:pPr>
        <w:spacing w:after="60"/>
        <w:jc w:val="both"/>
        <w:rPr>
          <w:rFonts w:ascii="Gotham ExtraLight" w:eastAsia="Calibri" w:hAnsi="Gotham ExtraLight" w:cs="Arial"/>
          <w:lang w:val="es-ES"/>
        </w:rPr>
      </w:pPr>
    </w:p>
    <w:p w14:paraId="73D161AF" w14:textId="77777777" w:rsidR="009F6C5F" w:rsidRPr="009F6C5F" w:rsidRDefault="009F6C5F" w:rsidP="009F6C5F">
      <w:pPr>
        <w:pStyle w:val="Prrafodelista"/>
        <w:numPr>
          <w:ilvl w:val="0"/>
          <w:numId w:val="18"/>
        </w:numPr>
        <w:spacing w:after="60"/>
        <w:jc w:val="both"/>
        <w:rPr>
          <w:rFonts w:ascii="Gotham ExtraLight" w:eastAsia="Calibri" w:hAnsi="Gotham ExtraLight" w:cs="Arial"/>
          <w:lang w:val="es-ES"/>
        </w:rPr>
      </w:pPr>
      <w:r w:rsidRPr="009F6C5F">
        <w:rPr>
          <w:rFonts w:ascii="Gotham ExtraLight" w:eastAsia="Calibri" w:hAnsi="Gotham ExtraLight" w:cs="Arial"/>
          <w:lang w:val="es-ES"/>
        </w:rPr>
        <w:t>Contrastar la información obtenida en los sondeos con la del denunciante, y los testigos en su caso.</w:t>
      </w:r>
    </w:p>
    <w:p w14:paraId="429D6565" w14:textId="77777777" w:rsidR="009F6C5F" w:rsidRPr="009F6C5F" w:rsidRDefault="009F6C5F" w:rsidP="009F6C5F">
      <w:pPr>
        <w:spacing w:after="60"/>
        <w:jc w:val="both"/>
        <w:rPr>
          <w:rFonts w:ascii="Gotham ExtraLight" w:eastAsia="Calibri" w:hAnsi="Gotham ExtraLight" w:cs="Arial"/>
          <w:lang w:val="es-ES"/>
        </w:rPr>
      </w:pPr>
    </w:p>
    <w:p w14:paraId="2B47A00C" w14:textId="77777777" w:rsidR="009F6C5F" w:rsidRPr="009F6C5F" w:rsidRDefault="009F6C5F" w:rsidP="009F6C5F">
      <w:pPr>
        <w:spacing w:after="60"/>
        <w:jc w:val="both"/>
        <w:rPr>
          <w:rFonts w:ascii="Gotham ExtraLight" w:eastAsia="Calibri" w:hAnsi="Gotham ExtraLight" w:cs="Arial"/>
          <w:b/>
          <w:lang w:val="es-ES"/>
        </w:rPr>
      </w:pPr>
      <w:r w:rsidRPr="009F6C5F">
        <w:rPr>
          <w:rFonts w:ascii="Gotham ExtraLight" w:eastAsia="Calibri" w:hAnsi="Gotham ExtraLight" w:cs="Arial"/>
          <w:b/>
          <w:lang w:val="es-ES"/>
        </w:rPr>
        <w:t>3. Entrevista con testigos</w:t>
      </w:r>
    </w:p>
    <w:p w14:paraId="75D3A35B" w14:textId="77777777" w:rsidR="009F6C5F" w:rsidRPr="009F6C5F" w:rsidRDefault="009F6C5F" w:rsidP="009F6C5F">
      <w:pPr>
        <w:spacing w:after="60"/>
        <w:jc w:val="both"/>
        <w:rPr>
          <w:rFonts w:ascii="Gotham ExtraLight" w:eastAsia="Calibri" w:hAnsi="Gotham ExtraLight" w:cs="Arial"/>
          <w:lang w:val="es-ES"/>
        </w:rPr>
      </w:pPr>
    </w:p>
    <w:p w14:paraId="532EC056" w14:textId="77777777" w:rsidR="009F6C5F" w:rsidRPr="009F6C5F" w:rsidRDefault="009F6C5F" w:rsidP="009F6C5F">
      <w:pPr>
        <w:numPr>
          <w:ilvl w:val="0"/>
          <w:numId w:val="16"/>
        </w:numPr>
        <w:overflowPunct w:val="0"/>
        <w:autoSpaceDE w:val="0"/>
        <w:autoSpaceDN w:val="0"/>
        <w:adjustRightInd w:val="0"/>
        <w:spacing w:after="60" w:line="240" w:lineRule="auto"/>
        <w:jc w:val="both"/>
        <w:textAlignment w:val="baseline"/>
        <w:rPr>
          <w:rFonts w:ascii="Gotham ExtraLight" w:eastAsia="Calibri" w:hAnsi="Gotham ExtraLight" w:cs="Arial"/>
          <w:lang w:val="es-ES"/>
        </w:rPr>
      </w:pPr>
      <w:r w:rsidRPr="009F6C5F">
        <w:rPr>
          <w:rFonts w:ascii="Gotham ExtraLight" w:eastAsia="Calibri" w:hAnsi="Gotham ExtraLight" w:cs="Arial"/>
          <w:lang w:val="es-ES"/>
        </w:rPr>
        <w:t xml:space="preserve">En caso necesario, el </w:t>
      </w:r>
      <w:r w:rsidRPr="009F6C5F">
        <w:rPr>
          <w:rFonts w:ascii="Gotham ExtraLight" w:hAnsi="Gotham ExtraLight" w:cs="Arial"/>
        </w:rPr>
        <w:t xml:space="preserve">Subcomité de Quejas y Denuncias del Comité de Equidad de Género </w:t>
      </w:r>
      <w:r w:rsidRPr="009F6C5F">
        <w:rPr>
          <w:rFonts w:ascii="Gotham ExtraLight" w:eastAsia="Calibri" w:hAnsi="Gotham ExtraLight" w:cs="Arial"/>
          <w:lang w:val="es-ES"/>
        </w:rPr>
        <w:t xml:space="preserve">realizará una entrevista con el(os) testigo(s) con el propósito de ampliar la información proporcionada en el </w:t>
      </w:r>
      <w:r w:rsidRPr="009F6C5F">
        <w:rPr>
          <w:rFonts w:ascii="Gotham ExtraLight" w:hAnsi="Gotham ExtraLight" w:cs="Arial"/>
        </w:rPr>
        <w:t>formato de quejas, peticiones y denuncias (MEG-FRM-18)</w:t>
      </w:r>
    </w:p>
    <w:p w14:paraId="43957AD5" w14:textId="77777777" w:rsidR="009F6C5F" w:rsidRPr="009F6C5F" w:rsidRDefault="009F6C5F" w:rsidP="009F6C5F">
      <w:pPr>
        <w:overflowPunct w:val="0"/>
        <w:autoSpaceDE w:val="0"/>
        <w:autoSpaceDN w:val="0"/>
        <w:adjustRightInd w:val="0"/>
        <w:spacing w:after="60" w:line="240" w:lineRule="auto"/>
        <w:ind w:left="360"/>
        <w:jc w:val="both"/>
        <w:textAlignment w:val="baseline"/>
        <w:rPr>
          <w:rFonts w:ascii="Gotham ExtraLight" w:eastAsia="Calibri" w:hAnsi="Gotham ExtraLight" w:cs="Arial"/>
          <w:lang w:val="es-ES"/>
        </w:rPr>
      </w:pPr>
    </w:p>
    <w:p w14:paraId="5896242E" w14:textId="77777777" w:rsidR="009F6C5F" w:rsidRPr="009F6C5F" w:rsidRDefault="009F6C5F" w:rsidP="009F6C5F">
      <w:pPr>
        <w:spacing w:after="60"/>
        <w:jc w:val="both"/>
        <w:rPr>
          <w:rFonts w:ascii="Gotham ExtraLight" w:eastAsia="Calibri" w:hAnsi="Gotham ExtraLight" w:cs="Arial"/>
          <w:b/>
          <w:lang w:val="es-ES"/>
        </w:rPr>
      </w:pPr>
      <w:r w:rsidRPr="009F6C5F">
        <w:rPr>
          <w:rFonts w:ascii="Gotham ExtraLight" w:eastAsia="Calibri" w:hAnsi="Gotham ExtraLight" w:cs="Arial"/>
          <w:b/>
          <w:lang w:val="es-ES"/>
        </w:rPr>
        <w:t>4. Recopilación de evidencias por parte del denunciante</w:t>
      </w:r>
    </w:p>
    <w:p w14:paraId="12F6DAA5" w14:textId="77777777" w:rsidR="009F6C5F" w:rsidRPr="009F6C5F" w:rsidRDefault="009F6C5F" w:rsidP="009F6C5F">
      <w:pPr>
        <w:spacing w:after="60"/>
        <w:jc w:val="both"/>
        <w:rPr>
          <w:rFonts w:ascii="Gotham ExtraLight" w:eastAsia="Calibri" w:hAnsi="Gotham ExtraLight" w:cs="Arial"/>
          <w:lang w:val="es-ES"/>
        </w:rPr>
      </w:pPr>
    </w:p>
    <w:p w14:paraId="232EAEEE" w14:textId="77777777" w:rsidR="009F6C5F" w:rsidRPr="009F6C5F" w:rsidRDefault="009F6C5F" w:rsidP="009F6C5F">
      <w:pPr>
        <w:numPr>
          <w:ilvl w:val="0"/>
          <w:numId w:val="17"/>
        </w:numPr>
        <w:overflowPunct w:val="0"/>
        <w:autoSpaceDE w:val="0"/>
        <w:autoSpaceDN w:val="0"/>
        <w:adjustRightInd w:val="0"/>
        <w:spacing w:after="60" w:line="240" w:lineRule="auto"/>
        <w:jc w:val="both"/>
        <w:textAlignment w:val="baseline"/>
        <w:rPr>
          <w:rFonts w:ascii="Gotham ExtraLight" w:eastAsia="Calibri" w:hAnsi="Gotham ExtraLight" w:cs="Arial"/>
          <w:lang w:val="es-ES"/>
        </w:rPr>
      </w:pPr>
      <w:r w:rsidRPr="009F6C5F">
        <w:rPr>
          <w:rFonts w:ascii="Gotham ExtraLight" w:eastAsia="Calibri" w:hAnsi="Gotham ExtraLight" w:cs="Arial"/>
          <w:lang w:val="es-ES"/>
        </w:rPr>
        <w:t xml:space="preserve">El comité recibirá del denunciante la evidencia obtenida por él mismo en el trascurso de la investigación. </w:t>
      </w:r>
    </w:p>
    <w:p w14:paraId="50F9A2C6" w14:textId="77777777" w:rsidR="009F6C5F" w:rsidRPr="009F6C5F" w:rsidRDefault="009F6C5F" w:rsidP="009F6C5F">
      <w:pPr>
        <w:spacing w:after="60"/>
        <w:jc w:val="both"/>
        <w:rPr>
          <w:rFonts w:ascii="Gotham ExtraLight" w:eastAsia="Calibri" w:hAnsi="Gotham ExtraLight" w:cs="Arial"/>
          <w:b/>
          <w:lang w:val="es-ES"/>
        </w:rPr>
      </w:pPr>
    </w:p>
    <w:p w14:paraId="13E65641" w14:textId="77777777" w:rsidR="009F6C5F" w:rsidRPr="009F6C5F" w:rsidRDefault="009F6C5F" w:rsidP="009F6C5F">
      <w:pPr>
        <w:spacing w:after="60"/>
        <w:jc w:val="both"/>
        <w:rPr>
          <w:rFonts w:ascii="Gotham ExtraLight" w:eastAsia="Calibri" w:hAnsi="Gotham ExtraLight" w:cs="Arial"/>
          <w:b/>
          <w:lang w:val="es-ES"/>
        </w:rPr>
      </w:pPr>
    </w:p>
    <w:p w14:paraId="0687CAAB" w14:textId="77777777" w:rsidR="009F6C5F" w:rsidRPr="009F6C5F" w:rsidRDefault="009F6C5F" w:rsidP="009F6C5F">
      <w:pPr>
        <w:rPr>
          <w:rFonts w:ascii="Gotham ExtraLight" w:hAnsi="Gotham ExtraLight"/>
        </w:rPr>
      </w:pPr>
    </w:p>
    <w:p w14:paraId="72890BD3" w14:textId="2276A770" w:rsidR="00E152DF" w:rsidRPr="009F6C5F" w:rsidRDefault="00E152DF" w:rsidP="00685DB1">
      <w:pPr>
        <w:rPr>
          <w:rFonts w:ascii="Gotham ExtraLight" w:hAnsi="Gotham ExtraLight"/>
          <w:color w:val="FF0000"/>
          <w:sz w:val="16"/>
          <w:szCs w:val="16"/>
        </w:rPr>
      </w:pPr>
    </w:p>
    <w:sectPr w:rsidR="00E152DF" w:rsidRPr="009F6C5F" w:rsidSect="0067660A">
      <w:head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35290" w14:textId="77777777" w:rsidR="00021EA4" w:rsidRDefault="00021EA4" w:rsidP="00F548B4">
      <w:pPr>
        <w:spacing w:after="0" w:line="240" w:lineRule="auto"/>
      </w:pPr>
      <w:r>
        <w:separator/>
      </w:r>
    </w:p>
  </w:endnote>
  <w:endnote w:type="continuationSeparator" w:id="0">
    <w:p w14:paraId="661DC7AC" w14:textId="77777777" w:rsidR="00021EA4" w:rsidRDefault="00021EA4" w:rsidP="00F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ExtraLight">
    <w:altName w:val="Times New Roman"/>
    <w:panose1 w:val="02000603030000020004"/>
    <w:charset w:val="00"/>
    <w:family w:val="auto"/>
    <w:pitch w:val="variable"/>
    <w:sig w:usb0="A00000AF" w:usb1="4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Gotham Book">
    <w:altName w:val="Times New Roman"/>
    <w:panose1 w:val="020006030400000200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BDD82" w14:textId="77777777" w:rsidR="00021EA4" w:rsidRDefault="00021EA4" w:rsidP="00F548B4">
      <w:pPr>
        <w:spacing w:after="0" w:line="240" w:lineRule="auto"/>
      </w:pPr>
      <w:r>
        <w:separator/>
      </w:r>
    </w:p>
  </w:footnote>
  <w:footnote w:type="continuationSeparator" w:id="0">
    <w:p w14:paraId="0FA1F160" w14:textId="77777777" w:rsidR="00021EA4" w:rsidRDefault="00021EA4" w:rsidP="00F54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tblCellMar>
        <w:left w:w="70" w:type="dxa"/>
        <w:right w:w="70" w:type="dxa"/>
      </w:tblCellMar>
      <w:tblLook w:val="04A0" w:firstRow="1" w:lastRow="0" w:firstColumn="1" w:lastColumn="0" w:noHBand="0" w:noVBand="1"/>
    </w:tblPr>
    <w:tblGrid>
      <w:gridCol w:w="282"/>
      <w:gridCol w:w="1238"/>
      <w:gridCol w:w="1329"/>
      <w:gridCol w:w="1541"/>
      <w:gridCol w:w="364"/>
      <w:gridCol w:w="1531"/>
      <w:gridCol w:w="182"/>
      <w:gridCol w:w="635"/>
      <w:gridCol w:w="1519"/>
      <w:gridCol w:w="279"/>
      <w:gridCol w:w="797"/>
      <w:gridCol w:w="6"/>
      <w:gridCol w:w="235"/>
      <w:gridCol w:w="174"/>
    </w:tblGrid>
    <w:tr w:rsidR="00DB4E0F" w:rsidRPr="00D00462" w14:paraId="2EB13589" w14:textId="77777777" w:rsidTr="00F76FC3">
      <w:trPr>
        <w:trHeight w:val="135"/>
        <w:jc w:val="center"/>
      </w:trPr>
      <w:tc>
        <w:tcPr>
          <w:tcW w:w="141" w:type="pct"/>
          <w:tcBorders>
            <w:top w:val="single" w:sz="4" w:space="0" w:color="632423" w:themeColor="accent2" w:themeShade="80"/>
          </w:tcBorders>
          <w:shd w:val="clear" w:color="auto" w:fill="auto"/>
          <w:noWrap/>
          <w:vAlign w:val="bottom"/>
          <w:hideMark/>
        </w:tcPr>
        <w:p w14:paraId="3F7D0E1A" w14:textId="4C284F6E" w:rsidR="00DB4E0F" w:rsidRPr="00EF7E09" w:rsidRDefault="00DB4E0F" w:rsidP="00DB4E0F">
          <w:pPr>
            <w:spacing w:after="0" w:line="240" w:lineRule="auto"/>
            <w:rPr>
              <w:rFonts w:ascii="Franklin Gothic Medium" w:hAnsi="Franklin Gothic Medium"/>
              <w:color w:val="000000"/>
              <w:sz w:val="10"/>
              <w:szCs w:val="10"/>
              <w:lang w:eastAsia="es-ES"/>
            </w:rPr>
          </w:pPr>
        </w:p>
      </w:tc>
      <w:tc>
        <w:tcPr>
          <w:tcW w:w="613" w:type="pct"/>
          <w:tcBorders>
            <w:top w:val="single" w:sz="4" w:space="0" w:color="632423" w:themeColor="accent2" w:themeShade="80"/>
          </w:tcBorders>
          <w:shd w:val="clear" w:color="auto" w:fill="auto"/>
          <w:noWrap/>
          <w:vAlign w:val="bottom"/>
          <w:hideMark/>
        </w:tcPr>
        <w:p w14:paraId="3B92C9F9" w14:textId="77777777" w:rsidR="00DB4E0F" w:rsidRPr="00EF7E09" w:rsidRDefault="00CD553C" w:rsidP="00DB4E0F">
          <w:pPr>
            <w:spacing w:after="0" w:line="240" w:lineRule="auto"/>
            <w:rPr>
              <w:rFonts w:ascii="Franklin Gothic Medium" w:hAnsi="Franklin Gothic Medium"/>
              <w:color w:val="000000"/>
              <w:sz w:val="10"/>
              <w:szCs w:val="10"/>
              <w:lang w:eastAsia="es-ES"/>
            </w:rPr>
          </w:pPr>
          <w:r>
            <w:rPr>
              <w:rFonts w:ascii="Gotham ExtraLight" w:hAnsi="Gotham ExtraLight"/>
              <w:b/>
              <w:noProof/>
              <w:lang w:eastAsia="es-MX"/>
            </w:rPr>
            <w:drawing>
              <wp:anchor distT="0" distB="0" distL="114300" distR="114300" simplePos="0" relativeHeight="251661312" behindDoc="0" locked="0" layoutInCell="1" allowOverlap="1" wp14:anchorId="343C17E1" wp14:editId="006CE77D">
                <wp:simplePos x="0" y="0"/>
                <wp:positionH relativeFrom="column">
                  <wp:posOffset>112395</wp:posOffset>
                </wp:positionH>
                <wp:positionV relativeFrom="paragraph">
                  <wp:posOffset>37465</wp:posOffset>
                </wp:positionV>
                <wp:extent cx="514350" cy="6007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E0F" w:rsidRPr="00EF7E09">
            <w:rPr>
              <w:rFonts w:ascii="Franklin Gothic Medium" w:hAnsi="Franklin Gothic Medium"/>
              <w:color w:val="000000"/>
              <w:sz w:val="10"/>
              <w:szCs w:val="10"/>
              <w:lang w:eastAsia="es-ES"/>
            </w:rPr>
            <w:t> </w:t>
          </w:r>
        </w:p>
      </w:tc>
      <w:tc>
        <w:tcPr>
          <w:tcW w:w="658" w:type="pct"/>
          <w:tcBorders>
            <w:top w:val="single" w:sz="4" w:space="0" w:color="632423" w:themeColor="accent2" w:themeShade="80"/>
          </w:tcBorders>
          <w:shd w:val="clear" w:color="auto" w:fill="auto"/>
          <w:noWrap/>
          <w:vAlign w:val="bottom"/>
          <w:hideMark/>
        </w:tcPr>
        <w:p w14:paraId="095B16B9" w14:textId="77777777" w:rsidR="00DB4E0F" w:rsidRPr="00EF7E09" w:rsidRDefault="00DB4E0F" w:rsidP="00DB4E0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763" w:type="pct"/>
          <w:tcBorders>
            <w:top w:val="single" w:sz="4" w:space="0" w:color="632423" w:themeColor="accent2" w:themeShade="80"/>
          </w:tcBorders>
          <w:shd w:val="clear" w:color="auto" w:fill="auto"/>
          <w:noWrap/>
          <w:vAlign w:val="bottom"/>
          <w:hideMark/>
        </w:tcPr>
        <w:p w14:paraId="068372B4" w14:textId="77777777" w:rsidR="00DB4E0F" w:rsidRPr="008E468E" w:rsidRDefault="00DB4E0F" w:rsidP="00DB4E0F">
          <w:pPr>
            <w:spacing w:after="0" w:line="240" w:lineRule="auto"/>
            <w:rPr>
              <w:rFonts w:ascii="Gotham ExtraLight" w:hAnsi="Gotham ExtraLight"/>
              <w:color w:val="000000"/>
              <w:sz w:val="10"/>
              <w:szCs w:val="10"/>
              <w:lang w:eastAsia="es-ES"/>
            </w:rPr>
          </w:pPr>
          <w:r w:rsidRPr="008E468E">
            <w:rPr>
              <w:rFonts w:ascii="Gotham ExtraLight" w:hAnsi="Gotham ExtraLight"/>
              <w:color w:val="000000"/>
              <w:sz w:val="10"/>
              <w:szCs w:val="10"/>
              <w:lang w:eastAsia="es-ES"/>
            </w:rPr>
            <w:t> </w:t>
          </w:r>
        </w:p>
      </w:tc>
      <w:tc>
        <w:tcPr>
          <w:tcW w:w="181" w:type="pct"/>
          <w:tcBorders>
            <w:top w:val="single" w:sz="4" w:space="0" w:color="632423" w:themeColor="accent2" w:themeShade="80"/>
          </w:tcBorders>
          <w:shd w:val="clear" w:color="auto" w:fill="auto"/>
          <w:noWrap/>
          <w:vAlign w:val="bottom"/>
          <w:hideMark/>
        </w:tcPr>
        <w:p w14:paraId="7BD41F68" w14:textId="77777777" w:rsidR="00DB4E0F" w:rsidRPr="00EF7E09" w:rsidRDefault="00DB4E0F" w:rsidP="00DB4E0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758" w:type="pct"/>
          <w:tcBorders>
            <w:top w:val="single" w:sz="4" w:space="0" w:color="632423" w:themeColor="accent2" w:themeShade="80"/>
          </w:tcBorders>
          <w:shd w:val="clear" w:color="auto" w:fill="auto"/>
          <w:noWrap/>
          <w:vAlign w:val="bottom"/>
          <w:hideMark/>
        </w:tcPr>
        <w:p w14:paraId="13C5C595" w14:textId="77777777" w:rsidR="00DB4E0F" w:rsidRPr="00EF7E09" w:rsidRDefault="00DB4E0F" w:rsidP="00DB4E0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91" w:type="pct"/>
          <w:tcBorders>
            <w:top w:val="single" w:sz="4" w:space="0" w:color="632423" w:themeColor="accent2" w:themeShade="80"/>
          </w:tcBorders>
          <w:shd w:val="clear" w:color="auto" w:fill="auto"/>
          <w:noWrap/>
          <w:vAlign w:val="bottom"/>
          <w:hideMark/>
        </w:tcPr>
        <w:p w14:paraId="25398EB7" w14:textId="77777777" w:rsidR="00DB4E0F" w:rsidRPr="00EF7E09" w:rsidRDefault="00DB4E0F" w:rsidP="00DB4E0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315" w:type="pct"/>
          <w:tcBorders>
            <w:top w:val="single" w:sz="4" w:space="0" w:color="632423" w:themeColor="accent2" w:themeShade="80"/>
          </w:tcBorders>
          <w:shd w:val="clear" w:color="auto" w:fill="auto"/>
          <w:noWrap/>
          <w:vAlign w:val="bottom"/>
          <w:hideMark/>
        </w:tcPr>
        <w:p w14:paraId="2C24D50E" w14:textId="77777777" w:rsidR="00DB4E0F" w:rsidRPr="00EF7E09" w:rsidRDefault="00DB4E0F" w:rsidP="00DB4E0F">
          <w:pPr>
            <w:spacing w:after="0" w:line="240" w:lineRule="auto"/>
            <w:rPr>
              <w:rFonts w:ascii="Franklin Gothic Medium" w:hAnsi="Franklin Gothic Medium"/>
              <w:color w:val="000000"/>
              <w:sz w:val="10"/>
              <w:szCs w:val="10"/>
              <w:lang w:eastAsia="es-ES"/>
            </w:rPr>
          </w:pPr>
          <w:r w:rsidRPr="00EF7E09">
            <w:rPr>
              <w:rFonts w:ascii="Franklin Gothic Medium" w:hAnsi="Franklin Gothic Medium"/>
              <w:color w:val="000000"/>
              <w:sz w:val="10"/>
              <w:szCs w:val="10"/>
              <w:lang w:eastAsia="es-ES"/>
            </w:rPr>
            <w:t> </w:t>
          </w:r>
        </w:p>
      </w:tc>
      <w:tc>
        <w:tcPr>
          <w:tcW w:w="1279" w:type="pct"/>
          <w:gridSpan w:val="4"/>
          <w:tcBorders>
            <w:top w:val="single" w:sz="4" w:space="0" w:color="632423" w:themeColor="accent2" w:themeShade="80"/>
          </w:tcBorders>
          <w:shd w:val="clear" w:color="auto" w:fill="auto"/>
          <w:noWrap/>
          <w:vAlign w:val="bottom"/>
          <w:hideMark/>
        </w:tcPr>
        <w:p w14:paraId="1C0E3402" w14:textId="77777777" w:rsidR="00DB4E0F" w:rsidRPr="00EF7E09" w:rsidRDefault="00DB4E0F" w:rsidP="00DB4E0F">
          <w:pPr>
            <w:spacing w:after="0" w:line="240" w:lineRule="auto"/>
            <w:rPr>
              <w:rFonts w:ascii="Franklin Gothic Medium" w:hAnsi="Franklin Gothic Medium"/>
              <w:color w:val="000000"/>
              <w:sz w:val="10"/>
              <w:szCs w:val="10"/>
              <w:lang w:eastAsia="es-ES"/>
            </w:rPr>
          </w:pPr>
        </w:p>
      </w:tc>
      <w:tc>
        <w:tcPr>
          <w:tcW w:w="201" w:type="pct"/>
          <w:gridSpan w:val="2"/>
          <w:tcBorders>
            <w:top w:val="single" w:sz="4" w:space="0" w:color="632423" w:themeColor="accent2" w:themeShade="80"/>
          </w:tcBorders>
        </w:tcPr>
        <w:p w14:paraId="67EDF3DC" w14:textId="77777777" w:rsidR="00DB4E0F" w:rsidRPr="00EF7E09" w:rsidRDefault="00DB4E0F" w:rsidP="00DB4E0F">
          <w:pPr>
            <w:spacing w:after="0" w:line="240" w:lineRule="auto"/>
            <w:rPr>
              <w:rFonts w:ascii="Franklin Gothic Medium" w:hAnsi="Franklin Gothic Medium"/>
              <w:color w:val="000000"/>
              <w:sz w:val="10"/>
              <w:szCs w:val="10"/>
              <w:lang w:eastAsia="es-ES"/>
            </w:rPr>
          </w:pPr>
        </w:p>
      </w:tc>
    </w:tr>
    <w:tr w:rsidR="00DB4E0F" w:rsidRPr="00D00462" w14:paraId="7C73916D" w14:textId="77777777" w:rsidTr="00F76FC3">
      <w:trPr>
        <w:trHeight w:val="225"/>
        <w:jc w:val="center"/>
      </w:trPr>
      <w:tc>
        <w:tcPr>
          <w:tcW w:w="141" w:type="pct"/>
          <w:shd w:val="clear" w:color="auto" w:fill="auto"/>
          <w:noWrap/>
          <w:vAlign w:val="bottom"/>
          <w:hideMark/>
        </w:tcPr>
        <w:p w14:paraId="5F5F90D9" w14:textId="77777777" w:rsidR="00DB4E0F" w:rsidRPr="00D00462" w:rsidRDefault="00DB4E0F" w:rsidP="00DB4E0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613" w:type="pct"/>
          <w:shd w:val="clear" w:color="auto" w:fill="auto"/>
          <w:noWrap/>
          <w:vAlign w:val="bottom"/>
          <w:hideMark/>
        </w:tcPr>
        <w:p w14:paraId="7044CAFE" w14:textId="77777777" w:rsidR="00DB4E0F" w:rsidRPr="00D00462" w:rsidRDefault="00DB4E0F" w:rsidP="00DB4E0F">
          <w:pPr>
            <w:spacing w:after="0" w:line="240" w:lineRule="auto"/>
            <w:rPr>
              <w:rFonts w:ascii="Franklin Gothic Medium" w:hAnsi="Franklin Gothic Medium"/>
              <w:color w:val="000000"/>
              <w:lang w:eastAsia="es-ES"/>
            </w:rPr>
          </w:pPr>
        </w:p>
      </w:tc>
      <w:tc>
        <w:tcPr>
          <w:tcW w:w="658" w:type="pct"/>
          <w:shd w:val="clear" w:color="auto" w:fill="auto"/>
          <w:noWrap/>
          <w:vAlign w:val="bottom"/>
          <w:hideMark/>
        </w:tcPr>
        <w:p w14:paraId="1A2C5D46" w14:textId="77777777" w:rsidR="00DB4E0F" w:rsidRPr="00D00462" w:rsidRDefault="00DB4E0F" w:rsidP="00DB4E0F">
          <w:pPr>
            <w:spacing w:after="0" w:line="240" w:lineRule="auto"/>
            <w:rPr>
              <w:rFonts w:ascii="Franklin Gothic Medium" w:hAnsi="Franklin Gothic Medium"/>
              <w:color w:val="000000"/>
              <w:lang w:eastAsia="es-ES"/>
            </w:rPr>
          </w:pPr>
        </w:p>
      </w:tc>
      <w:tc>
        <w:tcPr>
          <w:tcW w:w="2108" w:type="pct"/>
          <w:gridSpan w:val="5"/>
          <w:tcBorders>
            <w:right w:val="single" w:sz="4" w:space="0" w:color="632423" w:themeColor="accent2" w:themeShade="80"/>
          </w:tcBorders>
          <w:shd w:val="clear" w:color="auto" w:fill="auto"/>
          <w:noWrap/>
          <w:vAlign w:val="center"/>
          <w:hideMark/>
        </w:tcPr>
        <w:p w14:paraId="33030898" w14:textId="77777777" w:rsidR="00DB4E0F" w:rsidRPr="008E468E" w:rsidRDefault="00DB4E0F" w:rsidP="00DB4E0F">
          <w:pPr>
            <w:spacing w:after="0" w:line="240" w:lineRule="auto"/>
            <w:jc w:val="center"/>
            <w:rPr>
              <w:rFonts w:ascii="Gotham ExtraLight" w:hAnsi="Gotham ExtraLight"/>
              <w:b/>
              <w:color w:val="000000"/>
              <w:lang w:eastAsia="es-ES"/>
            </w:rPr>
          </w:pPr>
          <w:r w:rsidRPr="008E468E">
            <w:rPr>
              <w:rFonts w:ascii="Gotham ExtraLight" w:hAnsi="Gotham ExtraLight"/>
              <w:b/>
              <w:color w:val="000000"/>
              <w:lang w:eastAsia="es-ES"/>
            </w:rPr>
            <w:t>Universidad Politécnica de Tulancingo</w:t>
          </w:r>
        </w:p>
      </w:tc>
      <w:tc>
        <w:tcPr>
          <w:tcW w:w="891"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166D719C" w14:textId="77777777" w:rsidR="00DB4E0F" w:rsidRPr="007D5ADB" w:rsidRDefault="00DB4E0F" w:rsidP="00DB4E0F">
          <w:pPr>
            <w:spacing w:after="0" w:line="240" w:lineRule="auto"/>
            <w:rPr>
              <w:rFonts w:ascii="Gotham ExtraLight" w:hAnsi="Gotham ExtraLight"/>
              <w:b/>
              <w:color w:val="FFFFFF" w:themeColor="background1"/>
              <w:lang w:eastAsia="es-ES"/>
            </w:rPr>
          </w:pPr>
          <w:r w:rsidRPr="00D24C77">
            <w:rPr>
              <w:rFonts w:ascii="Gotham ExtraLight" w:hAnsi="Gotham ExtraLight"/>
              <w:color w:val="FFFFFF" w:themeColor="background1"/>
              <w:lang w:eastAsia="es-ES"/>
            </w:rPr>
            <w:t> </w:t>
          </w:r>
          <w:r w:rsidRPr="007D5ADB">
            <w:rPr>
              <w:rFonts w:ascii="Gotham ExtraLight" w:hAnsi="Gotham ExtraLight"/>
              <w:b/>
              <w:bCs/>
              <w:color w:val="FFFFFF" w:themeColor="background1"/>
              <w:sz w:val="14"/>
              <w:szCs w:val="14"/>
              <w:lang w:eastAsia="es-ES"/>
            </w:rPr>
            <w:t>Código del documento</w:t>
          </w:r>
        </w:p>
      </w:tc>
      <w:tc>
        <w:tcPr>
          <w:tcW w:w="502" w:type="pct"/>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bottom"/>
        </w:tcPr>
        <w:p w14:paraId="7FAC1E99" w14:textId="4FCC61BF" w:rsidR="00DB4E0F" w:rsidRPr="00520DBA" w:rsidRDefault="009F6C5F" w:rsidP="00163839">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FR-SGI-059</w:t>
          </w:r>
        </w:p>
      </w:tc>
      <w:tc>
        <w:tcPr>
          <w:tcW w:w="87" w:type="pct"/>
          <w:tcBorders>
            <w:left w:val="nil"/>
          </w:tcBorders>
        </w:tcPr>
        <w:p w14:paraId="091EC4E1" w14:textId="77777777" w:rsidR="00DB4E0F" w:rsidRPr="004F6F91" w:rsidRDefault="00DB4E0F" w:rsidP="00DB4E0F">
          <w:pPr>
            <w:spacing w:after="0" w:line="240" w:lineRule="auto"/>
            <w:rPr>
              <w:rFonts w:ascii="Franklin Gothic Medium" w:hAnsi="Franklin Gothic Medium"/>
              <w:lang w:eastAsia="es-ES"/>
            </w:rPr>
          </w:pPr>
        </w:p>
      </w:tc>
    </w:tr>
    <w:tr w:rsidR="00DB4E0F" w:rsidRPr="00D00462" w14:paraId="03745EBB" w14:textId="77777777" w:rsidTr="00F76FC3">
      <w:trPr>
        <w:trHeight w:val="50"/>
        <w:jc w:val="center"/>
      </w:trPr>
      <w:tc>
        <w:tcPr>
          <w:tcW w:w="141" w:type="pct"/>
          <w:shd w:val="clear" w:color="auto" w:fill="auto"/>
          <w:noWrap/>
          <w:vAlign w:val="bottom"/>
        </w:tcPr>
        <w:p w14:paraId="789EEA72" w14:textId="77777777" w:rsidR="00DB4E0F" w:rsidRPr="00EF7E09" w:rsidRDefault="00DB4E0F" w:rsidP="00DB4E0F">
          <w:pPr>
            <w:spacing w:after="0" w:line="240" w:lineRule="auto"/>
            <w:rPr>
              <w:rFonts w:ascii="Franklin Gothic Medium" w:hAnsi="Franklin Gothic Medium"/>
              <w:color w:val="000000"/>
              <w:sz w:val="8"/>
              <w:szCs w:val="8"/>
              <w:lang w:eastAsia="es-ES"/>
            </w:rPr>
          </w:pPr>
        </w:p>
      </w:tc>
      <w:tc>
        <w:tcPr>
          <w:tcW w:w="613" w:type="pct"/>
          <w:shd w:val="clear" w:color="auto" w:fill="auto"/>
          <w:noWrap/>
          <w:vAlign w:val="bottom"/>
        </w:tcPr>
        <w:p w14:paraId="03950E54" w14:textId="77777777" w:rsidR="00DB4E0F" w:rsidRPr="00EF7E09" w:rsidRDefault="00DB4E0F" w:rsidP="00DB4E0F">
          <w:pPr>
            <w:spacing w:after="0" w:line="240" w:lineRule="auto"/>
            <w:rPr>
              <w:rFonts w:ascii="Franklin Gothic Medium" w:hAnsi="Franklin Gothic Medium"/>
              <w:color w:val="000000"/>
              <w:sz w:val="8"/>
              <w:szCs w:val="8"/>
              <w:lang w:eastAsia="es-ES"/>
            </w:rPr>
          </w:pPr>
        </w:p>
      </w:tc>
      <w:tc>
        <w:tcPr>
          <w:tcW w:w="658" w:type="pct"/>
          <w:shd w:val="clear" w:color="auto" w:fill="auto"/>
          <w:noWrap/>
          <w:vAlign w:val="bottom"/>
        </w:tcPr>
        <w:p w14:paraId="08536A2F" w14:textId="77777777" w:rsidR="00DB4E0F" w:rsidRPr="00EF7E09" w:rsidRDefault="00DB4E0F" w:rsidP="00DB4E0F">
          <w:pPr>
            <w:spacing w:after="0" w:line="240" w:lineRule="auto"/>
            <w:rPr>
              <w:rFonts w:ascii="Franklin Gothic Medium" w:hAnsi="Franklin Gothic Medium"/>
              <w:color w:val="000000"/>
              <w:sz w:val="8"/>
              <w:szCs w:val="8"/>
              <w:lang w:eastAsia="es-ES"/>
            </w:rPr>
          </w:pPr>
        </w:p>
      </w:tc>
      <w:tc>
        <w:tcPr>
          <w:tcW w:w="2108" w:type="pct"/>
          <w:gridSpan w:val="5"/>
          <w:shd w:val="clear" w:color="auto" w:fill="auto"/>
          <w:noWrap/>
          <w:vAlign w:val="center"/>
        </w:tcPr>
        <w:p w14:paraId="031D535C" w14:textId="77777777" w:rsidR="00DB4E0F" w:rsidRPr="008E468E" w:rsidRDefault="00DB4E0F" w:rsidP="00DB4E0F">
          <w:pPr>
            <w:spacing w:after="0" w:line="240" w:lineRule="auto"/>
            <w:jc w:val="center"/>
            <w:rPr>
              <w:rFonts w:ascii="Gotham ExtraLight" w:hAnsi="Gotham ExtraLight"/>
              <w:b/>
              <w:color w:val="000000"/>
              <w:sz w:val="8"/>
              <w:szCs w:val="8"/>
              <w:lang w:eastAsia="es-ES"/>
            </w:rPr>
          </w:pPr>
        </w:p>
      </w:tc>
      <w:tc>
        <w:tcPr>
          <w:tcW w:w="891" w:type="pct"/>
          <w:gridSpan w:val="2"/>
          <w:tcBorders>
            <w:bottom w:val="single" w:sz="4" w:space="0" w:color="632423" w:themeColor="accent2" w:themeShade="80"/>
          </w:tcBorders>
          <w:shd w:val="clear" w:color="auto" w:fill="auto"/>
          <w:noWrap/>
          <w:vAlign w:val="center"/>
        </w:tcPr>
        <w:p w14:paraId="1713B270" w14:textId="77777777" w:rsidR="00DB4E0F" w:rsidRPr="00D24C77" w:rsidRDefault="00DB4E0F" w:rsidP="00DB4E0F">
          <w:pPr>
            <w:spacing w:after="0" w:line="240" w:lineRule="auto"/>
            <w:rPr>
              <w:rFonts w:ascii="Gotham ExtraLight" w:hAnsi="Gotham ExtraLight"/>
              <w:color w:val="FFFFFF" w:themeColor="background1"/>
              <w:sz w:val="8"/>
              <w:szCs w:val="8"/>
              <w:lang w:eastAsia="es-ES"/>
            </w:rPr>
          </w:pPr>
        </w:p>
      </w:tc>
      <w:tc>
        <w:tcPr>
          <w:tcW w:w="502" w:type="pct"/>
          <w:gridSpan w:val="3"/>
          <w:tcBorders>
            <w:bottom w:val="single" w:sz="4" w:space="0" w:color="632423" w:themeColor="accent2" w:themeShade="80"/>
          </w:tcBorders>
          <w:shd w:val="clear" w:color="auto" w:fill="auto"/>
          <w:vAlign w:val="bottom"/>
        </w:tcPr>
        <w:p w14:paraId="69B12723" w14:textId="77777777" w:rsidR="00DB4E0F" w:rsidRPr="00520DBA" w:rsidRDefault="00DB4E0F" w:rsidP="00DB4E0F">
          <w:pPr>
            <w:spacing w:after="0" w:line="240" w:lineRule="auto"/>
            <w:rPr>
              <w:rFonts w:ascii="Gotham ExtraLight" w:hAnsi="Gotham ExtraLight"/>
              <w:sz w:val="8"/>
              <w:szCs w:val="8"/>
              <w:lang w:eastAsia="es-ES"/>
            </w:rPr>
          </w:pPr>
        </w:p>
      </w:tc>
      <w:tc>
        <w:tcPr>
          <w:tcW w:w="87" w:type="pct"/>
        </w:tcPr>
        <w:p w14:paraId="4C376040" w14:textId="77777777" w:rsidR="00DB4E0F" w:rsidRPr="00EF7E09" w:rsidRDefault="00DB4E0F" w:rsidP="00DB4E0F">
          <w:pPr>
            <w:spacing w:after="0" w:line="240" w:lineRule="auto"/>
            <w:rPr>
              <w:rFonts w:ascii="Franklin Gothic Medium" w:hAnsi="Franklin Gothic Medium"/>
              <w:color w:val="FFFFFF" w:themeColor="background1"/>
              <w:sz w:val="8"/>
              <w:szCs w:val="8"/>
              <w:lang w:eastAsia="es-ES"/>
            </w:rPr>
          </w:pPr>
        </w:p>
      </w:tc>
    </w:tr>
    <w:tr w:rsidR="00DB4E0F" w:rsidRPr="00D00462" w14:paraId="0AA78B3F" w14:textId="77777777" w:rsidTr="00F76FC3">
      <w:trPr>
        <w:trHeight w:val="240"/>
        <w:jc w:val="center"/>
      </w:trPr>
      <w:tc>
        <w:tcPr>
          <w:tcW w:w="141" w:type="pct"/>
          <w:shd w:val="clear" w:color="auto" w:fill="auto"/>
          <w:noWrap/>
          <w:vAlign w:val="bottom"/>
          <w:hideMark/>
        </w:tcPr>
        <w:p w14:paraId="2262D97E" w14:textId="77777777" w:rsidR="00DB4E0F" w:rsidRPr="00D00462" w:rsidRDefault="00DB4E0F" w:rsidP="00DB4E0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613" w:type="pct"/>
          <w:shd w:val="clear" w:color="auto" w:fill="auto"/>
          <w:noWrap/>
          <w:vAlign w:val="bottom"/>
          <w:hideMark/>
        </w:tcPr>
        <w:p w14:paraId="453E7B08" w14:textId="77777777" w:rsidR="00DB4E0F" w:rsidRPr="00D00462" w:rsidRDefault="00DB4E0F" w:rsidP="00DB4E0F">
          <w:pPr>
            <w:spacing w:after="0" w:line="240" w:lineRule="auto"/>
            <w:rPr>
              <w:rFonts w:ascii="Franklin Gothic Medium" w:hAnsi="Franklin Gothic Medium"/>
              <w:color w:val="000000"/>
              <w:lang w:eastAsia="es-ES"/>
            </w:rPr>
          </w:pPr>
        </w:p>
      </w:tc>
      <w:tc>
        <w:tcPr>
          <w:tcW w:w="658" w:type="pct"/>
          <w:shd w:val="clear" w:color="auto" w:fill="auto"/>
          <w:noWrap/>
          <w:vAlign w:val="bottom"/>
          <w:hideMark/>
        </w:tcPr>
        <w:p w14:paraId="0902CDF5" w14:textId="77777777" w:rsidR="00DB4E0F" w:rsidRPr="00D00462" w:rsidRDefault="00DB4E0F" w:rsidP="00DB4E0F">
          <w:pPr>
            <w:spacing w:after="0" w:line="240" w:lineRule="auto"/>
            <w:rPr>
              <w:rFonts w:ascii="Franklin Gothic Medium" w:hAnsi="Franklin Gothic Medium"/>
              <w:color w:val="000000"/>
              <w:lang w:eastAsia="es-ES"/>
            </w:rPr>
          </w:pPr>
        </w:p>
      </w:tc>
      <w:tc>
        <w:tcPr>
          <w:tcW w:w="2108" w:type="pct"/>
          <w:gridSpan w:val="5"/>
          <w:tcBorders>
            <w:right w:val="single" w:sz="4" w:space="0" w:color="632423" w:themeColor="accent2" w:themeShade="80"/>
          </w:tcBorders>
          <w:shd w:val="clear" w:color="auto" w:fill="auto"/>
          <w:noWrap/>
          <w:vAlign w:val="center"/>
          <w:hideMark/>
        </w:tcPr>
        <w:p w14:paraId="4BA3E0A2" w14:textId="77777777" w:rsidR="00DB4E0F" w:rsidRPr="008E468E" w:rsidRDefault="00DB4E0F" w:rsidP="008E468E">
          <w:pPr>
            <w:spacing w:after="0" w:line="240" w:lineRule="auto"/>
            <w:jc w:val="center"/>
            <w:rPr>
              <w:rFonts w:ascii="Gotham ExtraLight" w:hAnsi="Gotham ExtraLight"/>
              <w:bCs/>
              <w:color w:val="000000"/>
              <w:sz w:val="20"/>
              <w:szCs w:val="20"/>
              <w:lang w:eastAsia="es-ES"/>
            </w:rPr>
          </w:pPr>
          <w:r w:rsidRPr="008E468E">
            <w:rPr>
              <w:rFonts w:ascii="Gotham ExtraLight" w:hAnsi="Gotham ExtraLight"/>
              <w:bCs/>
              <w:color w:val="000000"/>
              <w:sz w:val="20"/>
              <w:szCs w:val="20"/>
              <w:lang w:eastAsia="es-ES"/>
            </w:rPr>
            <w:t>Sistema de Gestión Integrado</w:t>
          </w:r>
        </w:p>
      </w:tc>
      <w:tc>
        <w:tcPr>
          <w:tcW w:w="891"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68ED7C45" w14:textId="77777777" w:rsidR="00DB4E0F" w:rsidRPr="007D5ADB" w:rsidRDefault="00DB4E0F" w:rsidP="00DB4E0F">
          <w:pPr>
            <w:spacing w:after="0" w:line="240" w:lineRule="auto"/>
            <w:rPr>
              <w:rFonts w:ascii="Gotham ExtraLight" w:hAnsi="Gotham ExtraLight"/>
              <w:b/>
              <w:color w:val="FFFFFF" w:themeColor="background1"/>
              <w:lang w:eastAsia="es-ES"/>
            </w:rPr>
          </w:pPr>
          <w:r w:rsidRPr="00D24C77">
            <w:rPr>
              <w:rFonts w:ascii="Gotham ExtraLight" w:hAnsi="Gotham ExtraLight"/>
              <w:color w:val="FFFFFF" w:themeColor="background1"/>
              <w:lang w:eastAsia="es-ES"/>
            </w:rPr>
            <w:t> </w:t>
          </w:r>
          <w:r w:rsidRPr="007D5ADB">
            <w:rPr>
              <w:rFonts w:ascii="Gotham ExtraLight" w:hAnsi="Gotham ExtraLight"/>
              <w:b/>
              <w:bCs/>
              <w:color w:val="FFFFFF" w:themeColor="background1"/>
              <w:sz w:val="14"/>
              <w:szCs w:val="14"/>
              <w:lang w:eastAsia="es-ES"/>
            </w:rPr>
            <w:t>Edición</w:t>
          </w:r>
        </w:p>
      </w:tc>
      <w:tc>
        <w:tcPr>
          <w:tcW w:w="502" w:type="pct"/>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bottom"/>
        </w:tcPr>
        <w:p w14:paraId="79C53F9A" w14:textId="0DBD38F3" w:rsidR="00DB4E0F" w:rsidRPr="00520DBA" w:rsidRDefault="000C374D" w:rsidP="004F6F91">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1</w:t>
          </w:r>
        </w:p>
      </w:tc>
      <w:tc>
        <w:tcPr>
          <w:tcW w:w="87" w:type="pct"/>
          <w:tcBorders>
            <w:left w:val="nil"/>
          </w:tcBorders>
        </w:tcPr>
        <w:p w14:paraId="1F25DD4D" w14:textId="77777777" w:rsidR="00DB4E0F" w:rsidRPr="00EF7E09" w:rsidRDefault="00DB4E0F" w:rsidP="00DB4E0F">
          <w:pPr>
            <w:spacing w:after="0" w:line="240" w:lineRule="auto"/>
            <w:rPr>
              <w:rFonts w:ascii="Franklin Gothic Medium" w:hAnsi="Franklin Gothic Medium"/>
              <w:color w:val="FFFFFF" w:themeColor="background1"/>
              <w:lang w:eastAsia="es-ES"/>
            </w:rPr>
          </w:pPr>
        </w:p>
      </w:tc>
    </w:tr>
    <w:tr w:rsidR="00DB4E0F" w:rsidRPr="00D00462" w14:paraId="318FFC0F" w14:textId="77777777" w:rsidTr="00F76FC3">
      <w:trPr>
        <w:trHeight w:val="75"/>
        <w:jc w:val="center"/>
      </w:trPr>
      <w:tc>
        <w:tcPr>
          <w:tcW w:w="141" w:type="pct"/>
          <w:shd w:val="clear" w:color="auto" w:fill="auto"/>
          <w:noWrap/>
          <w:vAlign w:val="bottom"/>
        </w:tcPr>
        <w:p w14:paraId="5895B32C" w14:textId="77777777" w:rsidR="00DB4E0F" w:rsidRPr="00EF7E09" w:rsidRDefault="00DB4E0F" w:rsidP="00DB4E0F">
          <w:pPr>
            <w:spacing w:after="0" w:line="240" w:lineRule="auto"/>
            <w:rPr>
              <w:rFonts w:ascii="Franklin Gothic Medium" w:hAnsi="Franklin Gothic Medium"/>
              <w:color w:val="000000"/>
              <w:sz w:val="8"/>
              <w:szCs w:val="8"/>
              <w:lang w:eastAsia="es-ES"/>
            </w:rPr>
          </w:pPr>
        </w:p>
      </w:tc>
      <w:tc>
        <w:tcPr>
          <w:tcW w:w="613" w:type="pct"/>
          <w:shd w:val="clear" w:color="auto" w:fill="auto"/>
          <w:noWrap/>
          <w:vAlign w:val="bottom"/>
        </w:tcPr>
        <w:p w14:paraId="02077D2C" w14:textId="77777777" w:rsidR="00DB4E0F" w:rsidRPr="00EF7E09" w:rsidRDefault="00DB4E0F" w:rsidP="00DB4E0F">
          <w:pPr>
            <w:spacing w:after="0" w:line="240" w:lineRule="auto"/>
            <w:rPr>
              <w:rFonts w:ascii="Franklin Gothic Medium" w:hAnsi="Franklin Gothic Medium"/>
              <w:color w:val="000000"/>
              <w:sz w:val="8"/>
              <w:szCs w:val="8"/>
              <w:lang w:eastAsia="es-ES"/>
            </w:rPr>
          </w:pPr>
        </w:p>
      </w:tc>
      <w:tc>
        <w:tcPr>
          <w:tcW w:w="658" w:type="pct"/>
          <w:shd w:val="clear" w:color="auto" w:fill="auto"/>
          <w:noWrap/>
          <w:vAlign w:val="bottom"/>
        </w:tcPr>
        <w:p w14:paraId="7459C0D2" w14:textId="77777777" w:rsidR="00DB4E0F" w:rsidRPr="00EF7E09" w:rsidRDefault="00DB4E0F" w:rsidP="00DB4E0F">
          <w:pPr>
            <w:spacing w:after="0" w:line="240" w:lineRule="auto"/>
            <w:rPr>
              <w:rFonts w:ascii="Franklin Gothic Medium" w:hAnsi="Franklin Gothic Medium"/>
              <w:color w:val="000000"/>
              <w:sz w:val="8"/>
              <w:szCs w:val="8"/>
              <w:lang w:eastAsia="es-ES"/>
            </w:rPr>
          </w:pPr>
        </w:p>
      </w:tc>
      <w:tc>
        <w:tcPr>
          <w:tcW w:w="2108" w:type="pct"/>
          <w:gridSpan w:val="5"/>
          <w:shd w:val="clear" w:color="auto" w:fill="auto"/>
          <w:noWrap/>
          <w:vAlign w:val="center"/>
        </w:tcPr>
        <w:p w14:paraId="32472F34" w14:textId="77777777" w:rsidR="00DB4E0F" w:rsidRPr="00190E76" w:rsidRDefault="00DB4E0F" w:rsidP="00DB4E0F">
          <w:pPr>
            <w:spacing w:after="0" w:line="240" w:lineRule="auto"/>
            <w:jc w:val="center"/>
            <w:rPr>
              <w:rFonts w:ascii="Gotham ExtraLight" w:hAnsi="Gotham ExtraLight"/>
              <w:bCs/>
              <w:color w:val="000000"/>
              <w:sz w:val="8"/>
              <w:szCs w:val="8"/>
              <w:lang w:eastAsia="es-ES"/>
            </w:rPr>
          </w:pPr>
        </w:p>
      </w:tc>
      <w:tc>
        <w:tcPr>
          <w:tcW w:w="891" w:type="pct"/>
          <w:gridSpan w:val="2"/>
          <w:tcBorders>
            <w:top w:val="single" w:sz="4" w:space="0" w:color="632423" w:themeColor="accent2" w:themeShade="80"/>
            <w:bottom w:val="single" w:sz="4" w:space="0" w:color="632423" w:themeColor="accent2" w:themeShade="80"/>
          </w:tcBorders>
          <w:shd w:val="clear" w:color="auto" w:fill="auto"/>
          <w:noWrap/>
          <w:vAlign w:val="center"/>
        </w:tcPr>
        <w:p w14:paraId="6FEAB27B" w14:textId="77777777" w:rsidR="00DB4E0F" w:rsidRPr="00D24C77" w:rsidRDefault="00DB4E0F" w:rsidP="00DB4E0F">
          <w:pPr>
            <w:spacing w:after="0" w:line="240" w:lineRule="auto"/>
            <w:rPr>
              <w:rFonts w:ascii="Gotham ExtraLight" w:hAnsi="Gotham ExtraLight"/>
              <w:color w:val="FFFFFF" w:themeColor="background1"/>
              <w:sz w:val="8"/>
              <w:szCs w:val="8"/>
              <w:lang w:eastAsia="es-ES"/>
            </w:rPr>
          </w:pPr>
        </w:p>
      </w:tc>
      <w:tc>
        <w:tcPr>
          <w:tcW w:w="502" w:type="pct"/>
          <w:gridSpan w:val="3"/>
          <w:tcBorders>
            <w:top w:val="single" w:sz="4" w:space="0" w:color="632423" w:themeColor="accent2" w:themeShade="80"/>
            <w:bottom w:val="single" w:sz="4" w:space="0" w:color="632423" w:themeColor="accent2" w:themeShade="80"/>
          </w:tcBorders>
          <w:shd w:val="clear" w:color="auto" w:fill="auto"/>
          <w:vAlign w:val="bottom"/>
        </w:tcPr>
        <w:p w14:paraId="19CE1BA9" w14:textId="77777777" w:rsidR="00DB4E0F" w:rsidRPr="00520DBA" w:rsidRDefault="00DB4E0F" w:rsidP="00DB4E0F">
          <w:pPr>
            <w:spacing w:after="0" w:line="240" w:lineRule="auto"/>
            <w:rPr>
              <w:rFonts w:ascii="Gotham ExtraLight" w:hAnsi="Gotham ExtraLight"/>
              <w:sz w:val="8"/>
              <w:szCs w:val="8"/>
              <w:lang w:eastAsia="es-ES"/>
            </w:rPr>
          </w:pPr>
        </w:p>
      </w:tc>
      <w:tc>
        <w:tcPr>
          <w:tcW w:w="87" w:type="pct"/>
        </w:tcPr>
        <w:p w14:paraId="1307E95B" w14:textId="77777777" w:rsidR="00DB4E0F" w:rsidRPr="00EF7E09" w:rsidRDefault="00DB4E0F" w:rsidP="00DB4E0F">
          <w:pPr>
            <w:spacing w:after="0" w:line="240" w:lineRule="auto"/>
            <w:rPr>
              <w:rFonts w:ascii="Franklin Gothic Medium" w:hAnsi="Franklin Gothic Medium"/>
              <w:color w:val="FFFFFF" w:themeColor="background1"/>
              <w:sz w:val="8"/>
              <w:szCs w:val="8"/>
              <w:lang w:eastAsia="es-ES"/>
            </w:rPr>
          </w:pPr>
        </w:p>
      </w:tc>
    </w:tr>
    <w:tr w:rsidR="00DB4E0F" w:rsidRPr="00D00462" w14:paraId="49FED62B" w14:textId="77777777" w:rsidTr="00F76FC3">
      <w:trPr>
        <w:trHeight w:val="178"/>
        <w:jc w:val="center"/>
      </w:trPr>
      <w:tc>
        <w:tcPr>
          <w:tcW w:w="141" w:type="pct"/>
          <w:shd w:val="clear" w:color="auto" w:fill="auto"/>
          <w:noWrap/>
          <w:vAlign w:val="bottom"/>
          <w:hideMark/>
        </w:tcPr>
        <w:p w14:paraId="7BC5A788" w14:textId="77777777" w:rsidR="00DB4E0F" w:rsidRPr="00D00462" w:rsidRDefault="00DB4E0F" w:rsidP="00DB4E0F">
          <w:pPr>
            <w:spacing w:after="0" w:line="240" w:lineRule="auto"/>
            <w:rPr>
              <w:rFonts w:ascii="Franklin Gothic Medium" w:hAnsi="Franklin Gothic Medium"/>
              <w:color w:val="000000"/>
              <w:lang w:eastAsia="es-ES"/>
            </w:rPr>
          </w:pPr>
        </w:p>
      </w:tc>
      <w:tc>
        <w:tcPr>
          <w:tcW w:w="613" w:type="pct"/>
          <w:shd w:val="clear" w:color="auto" w:fill="auto"/>
          <w:noWrap/>
          <w:vAlign w:val="center"/>
          <w:hideMark/>
        </w:tcPr>
        <w:p w14:paraId="68B915AC" w14:textId="77777777" w:rsidR="00DB4E0F" w:rsidRPr="004C3070" w:rsidRDefault="00DB4E0F" w:rsidP="004C3070">
          <w:pPr>
            <w:spacing w:after="0" w:line="240" w:lineRule="auto"/>
            <w:jc w:val="center"/>
            <w:rPr>
              <w:rFonts w:ascii="Franklin Gothic Medium" w:hAnsi="Franklin Gothic Medium"/>
              <w:color w:val="000000"/>
              <w:sz w:val="16"/>
              <w:szCs w:val="16"/>
              <w:lang w:eastAsia="es-ES"/>
            </w:rPr>
          </w:pPr>
        </w:p>
      </w:tc>
      <w:tc>
        <w:tcPr>
          <w:tcW w:w="658" w:type="pct"/>
          <w:tcBorders>
            <w:bottom w:val="single" w:sz="4" w:space="0" w:color="632423" w:themeColor="accent2" w:themeShade="80"/>
          </w:tcBorders>
          <w:shd w:val="clear" w:color="auto" w:fill="auto"/>
          <w:noWrap/>
          <w:vAlign w:val="bottom"/>
          <w:hideMark/>
        </w:tcPr>
        <w:p w14:paraId="1F815EB3" w14:textId="77777777" w:rsidR="00DB4E0F" w:rsidRPr="00D00462" w:rsidRDefault="00DB4E0F" w:rsidP="00DB4E0F">
          <w:pPr>
            <w:spacing w:after="0" w:line="240" w:lineRule="auto"/>
            <w:rPr>
              <w:rFonts w:ascii="Franklin Gothic Medium" w:hAnsi="Franklin Gothic Medium"/>
              <w:color w:val="000000"/>
              <w:lang w:eastAsia="es-ES"/>
            </w:rPr>
          </w:pPr>
          <w:r w:rsidRPr="00D00462">
            <w:rPr>
              <w:rFonts w:ascii="Franklin Gothic Medium" w:hAnsi="Franklin Gothic Medium"/>
              <w:color w:val="000000"/>
              <w:lang w:eastAsia="es-ES"/>
            </w:rPr>
            <w:t> </w:t>
          </w:r>
        </w:p>
      </w:tc>
      <w:tc>
        <w:tcPr>
          <w:tcW w:w="2108" w:type="pct"/>
          <w:gridSpan w:val="5"/>
          <w:tcBorders>
            <w:right w:val="single" w:sz="4" w:space="0" w:color="632423" w:themeColor="accent2" w:themeShade="80"/>
          </w:tcBorders>
          <w:shd w:val="clear" w:color="auto" w:fill="auto"/>
          <w:noWrap/>
          <w:vAlign w:val="bottom"/>
          <w:hideMark/>
        </w:tcPr>
        <w:p w14:paraId="411AAC21" w14:textId="77777777" w:rsidR="00DB4E0F" w:rsidRPr="00190E76" w:rsidRDefault="00DB4E0F" w:rsidP="001D42AC">
          <w:pPr>
            <w:spacing w:after="0" w:line="240" w:lineRule="auto"/>
            <w:jc w:val="center"/>
            <w:rPr>
              <w:rFonts w:ascii="Gotham ExtraLight" w:hAnsi="Gotham ExtraLight"/>
              <w:bCs/>
              <w:color w:val="000000"/>
              <w:lang w:eastAsia="es-ES"/>
            </w:rPr>
          </w:pPr>
        </w:p>
      </w:tc>
      <w:tc>
        <w:tcPr>
          <w:tcW w:w="891"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374A432F" w14:textId="77777777" w:rsidR="00DB4E0F" w:rsidRPr="007D5ADB" w:rsidRDefault="00DB4E0F" w:rsidP="00DB4E0F">
          <w:pPr>
            <w:spacing w:after="0" w:line="240" w:lineRule="auto"/>
            <w:rPr>
              <w:rFonts w:ascii="Gotham ExtraLight" w:hAnsi="Gotham ExtraLight"/>
              <w:b/>
              <w:color w:val="FFFFFF" w:themeColor="background1"/>
              <w:lang w:eastAsia="es-ES"/>
            </w:rPr>
          </w:pPr>
          <w:r w:rsidRPr="00D24C77">
            <w:rPr>
              <w:rFonts w:ascii="Gotham ExtraLight" w:hAnsi="Gotham ExtraLight"/>
              <w:color w:val="FFFFFF" w:themeColor="background1"/>
              <w:lang w:eastAsia="es-ES"/>
            </w:rPr>
            <w:t> </w:t>
          </w:r>
          <w:r w:rsidRPr="007D5ADB">
            <w:rPr>
              <w:rFonts w:ascii="Gotham ExtraLight" w:hAnsi="Gotham ExtraLight"/>
              <w:b/>
              <w:bCs/>
              <w:color w:val="FFFFFF" w:themeColor="background1"/>
              <w:sz w:val="14"/>
              <w:szCs w:val="14"/>
              <w:lang w:eastAsia="es-ES"/>
            </w:rPr>
            <w:t>Fecha de emisión</w:t>
          </w:r>
        </w:p>
      </w:tc>
      <w:tc>
        <w:tcPr>
          <w:tcW w:w="502" w:type="pct"/>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bottom"/>
        </w:tcPr>
        <w:p w14:paraId="370029B5" w14:textId="088BF20F" w:rsidR="00DB4E0F" w:rsidRPr="00520DBA" w:rsidRDefault="000C374D" w:rsidP="001D42AC">
          <w:pPr>
            <w:spacing w:after="0" w:line="240" w:lineRule="auto"/>
            <w:jc w:val="center"/>
            <w:rPr>
              <w:rFonts w:ascii="Gotham ExtraLight" w:hAnsi="Gotham ExtraLight"/>
              <w:sz w:val="14"/>
              <w:szCs w:val="14"/>
              <w:lang w:eastAsia="es-ES"/>
            </w:rPr>
          </w:pPr>
          <w:r>
            <w:rPr>
              <w:rFonts w:ascii="Gotham ExtraLight" w:hAnsi="Gotham ExtraLight"/>
              <w:sz w:val="14"/>
              <w:szCs w:val="14"/>
              <w:lang w:eastAsia="es-ES"/>
            </w:rPr>
            <w:t>06/Ene/2014</w:t>
          </w:r>
        </w:p>
      </w:tc>
      <w:tc>
        <w:tcPr>
          <w:tcW w:w="87" w:type="pct"/>
          <w:tcBorders>
            <w:left w:val="nil"/>
          </w:tcBorders>
        </w:tcPr>
        <w:p w14:paraId="1C4CD11C" w14:textId="77777777" w:rsidR="00DB4E0F" w:rsidRPr="00EF7E09" w:rsidRDefault="00DB4E0F" w:rsidP="00DB4E0F">
          <w:pPr>
            <w:spacing w:after="0" w:line="240" w:lineRule="auto"/>
            <w:rPr>
              <w:rFonts w:ascii="Franklin Gothic Medium" w:hAnsi="Franklin Gothic Medium"/>
              <w:color w:val="FFFFFF" w:themeColor="background1"/>
              <w:lang w:eastAsia="es-ES"/>
            </w:rPr>
          </w:pPr>
        </w:p>
      </w:tc>
    </w:tr>
    <w:tr w:rsidR="00DB4E0F" w:rsidRPr="00D00462" w14:paraId="3613E936" w14:textId="77777777" w:rsidTr="00F76FC3">
      <w:trPr>
        <w:trHeight w:hRule="exact" w:val="227"/>
        <w:jc w:val="center"/>
      </w:trPr>
      <w:tc>
        <w:tcPr>
          <w:tcW w:w="141" w:type="pct"/>
          <w:shd w:val="clear" w:color="auto" w:fill="auto"/>
          <w:noWrap/>
          <w:vAlign w:val="bottom"/>
        </w:tcPr>
        <w:p w14:paraId="506B15E6" w14:textId="77777777" w:rsidR="00DB4E0F" w:rsidRPr="00EF7E09" w:rsidRDefault="00DB4E0F" w:rsidP="00DB4E0F">
          <w:pPr>
            <w:spacing w:after="0" w:line="240" w:lineRule="auto"/>
            <w:rPr>
              <w:rFonts w:ascii="Franklin Gothic Medium" w:hAnsi="Franklin Gothic Medium"/>
              <w:color w:val="000000"/>
              <w:sz w:val="8"/>
              <w:szCs w:val="8"/>
              <w:lang w:eastAsia="es-ES"/>
            </w:rPr>
          </w:pPr>
        </w:p>
      </w:tc>
      <w:tc>
        <w:tcPr>
          <w:tcW w:w="613" w:type="pct"/>
          <w:tcBorders>
            <w:bottom w:val="single" w:sz="4" w:space="0" w:color="632423" w:themeColor="accent2" w:themeShade="80"/>
            <w:right w:val="nil"/>
          </w:tcBorders>
          <w:shd w:val="clear" w:color="auto" w:fill="auto"/>
          <w:noWrap/>
          <w:vAlign w:val="center"/>
        </w:tcPr>
        <w:p w14:paraId="3733F012" w14:textId="77777777" w:rsidR="00DB4E0F" w:rsidRPr="00D24C77" w:rsidRDefault="00DB4E0F" w:rsidP="004C3070">
          <w:pPr>
            <w:spacing w:after="0" w:line="240" w:lineRule="auto"/>
            <w:jc w:val="center"/>
            <w:rPr>
              <w:rFonts w:ascii="Franklin Gothic Medium" w:hAnsi="Franklin Gothic Medium"/>
              <w:sz w:val="14"/>
              <w:szCs w:val="14"/>
              <w:lang w:eastAsia="es-ES"/>
            </w:rPr>
          </w:pPr>
          <w:r w:rsidRPr="00D24C77">
            <w:rPr>
              <w:rFonts w:ascii="Gotham ExtraLight" w:hAnsi="Gotham ExtraLight"/>
              <w:bCs/>
              <w:sz w:val="14"/>
              <w:szCs w:val="14"/>
              <w:lang w:eastAsia="es-ES"/>
            </w:rPr>
            <w:t>ISO 9001</w:t>
          </w:r>
        </w:p>
      </w:tc>
      <w:tc>
        <w:tcPr>
          <w:tcW w:w="658" w:type="pct"/>
          <w:tcBorders>
            <w:top w:val="single" w:sz="4" w:space="0" w:color="632423" w:themeColor="accent2" w:themeShade="80"/>
            <w:left w:val="nil"/>
            <w:bottom w:val="single" w:sz="4" w:space="0" w:color="632423" w:themeColor="accent2" w:themeShade="80"/>
            <w:right w:val="nil"/>
          </w:tcBorders>
          <w:shd w:val="clear" w:color="auto" w:fill="auto"/>
          <w:noWrap/>
          <w:vAlign w:val="bottom"/>
        </w:tcPr>
        <w:p w14:paraId="5E8DC25F" w14:textId="231F4AD2" w:rsidR="00DB4E0F" w:rsidRPr="00E54B1C" w:rsidRDefault="00414FE2" w:rsidP="004F6F91">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4.2.4</w:t>
          </w:r>
        </w:p>
      </w:tc>
      <w:tc>
        <w:tcPr>
          <w:tcW w:w="2108" w:type="pct"/>
          <w:gridSpan w:val="5"/>
          <w:vMerge w:val="restart"/>
          <w:tcBorders>
            <w:left w:val="nil"/>
          </w:tcBorders>
          <w:shd w:val="clear" w:color="auto" w:fill="auto"/>
          <w:noWrap/>
          <w:vAlign w:val="center"/>
        </w:tcPr>
        <w:p w14:paraId="7F669C8F" w14:textId="6D431ADA" w:rsidR="00DB4E0F" w:rsidRPr="0067660A" w:rsidRDefault="009F6C5F" w:rsidP="000C374D">
          <w:pPr>
            <w:pStyle w:val="Prrafodelista"/>
            <w:ind w:left="0"/>
            <w:jc w:val="center"/>
            <w:rPr>
              <w:rFonts w:ascii="Gotham ExtraLight" w:eastAsia="Times New Roman" w:hAnsi="Gotham ExtraLight" w:cs="Arial"/>
              <w:bCs/>
              <w:sz w:val="18"/>
              <w:szCs w:val="18"/>
              <w:lang w:eastAsia="es-ES"/>
            </w:rPr>
          </w:pPr>
          <w:r w:rsidRPr="00282E61">
            <w:rPr>
              <w:rFonts w:ascii="Gotham ExtraLight" w:hAnsi="Gotham ExtraLight" w:cs="Arial"/>
              <w:sz w:val="20"/>
              <w:szCs w:val="20"/>
            </w:rPr>
            <w:t>Guía para realizar investigaciones</w:t>
          </w:r>
          <w:r w:rsidRPr="0067660A">
            <w:rPr>
              <w:rFonts w:ascii="Gotham ExtraLight" w:eastAsia="Times New Roman" w:hAnsi="Gotham ExtraLight" w:cs="Arial"/>
              <w:bCs/>
              <w:sz w:val="18"/>
              <w:szCs w:val="18"/>
              <w:lang w:eastAsia="es-ES"/>
            </w:rPr>
            <w:t xml:space="preserve"> </w:t>
          </w:r>
        </w:p>
      </w:tc>
      <w:tc>
        <w:tcPr>
          <w:tcW w:w="752" w:type="pct"/>
          <w:tcBorders>
            <w:top w:val="single" w:sz="4" w:space="0" w:color="632423" w:themeColor="accent2" w:themeShade="80"/>
          </w:tcBorders>
          <w:shd w:val="clear" w:color="auto" w:fill="auto"/>
          <w:noWrap/>
          <w:vAlign w:val="bottom"/>
        </w:tcPr>
        <w:p w14:paraId="1E91294A" w14:textId="77777777" w:rsidR="00DB4E0F" w:rsidRPr="00EF7E09" w:rsidRDefault="00DB4E0F" w:rsidP="00DB4E0F">
          <w:pPr>
            <w:spacing w:after="0" w:line="240" w:lineRule="auto"/>
            <w:rPr>
              <w:rFonts w:ascii="Franklin Gothic Medium" w:hAnsi="Franklin Gothic Medium"/>
              <w:color w:val="FFFFFF" w:themeColor="background1"/>
              <w:sz w:val="8"/>
              <w:szCs w:val="8"/>
              <w:lang w:eastAsia="es-ES"/>
            </w:rPr>
          </w:pPr>
        </w:p>
      </w:tc>
      <w:tc>
        <w:tcPr>
          <w:tcW w:w="527" w:type="pct"/>
          <w:gridSpan w:val="3"/>
          <w:shd w:val="clear" w:color="auto" w:fill="auto"/>
          <w:vAlign w:val="bottom"/>
        </w:tcPr>
        <w:p w14:paraId="41E9C1CB" w14:textId="77777777" w:rsidR="00DB4E0F" w:rsidRPr="00EF7E09" w:rsidRDefault="00DB4E0F" w:rsidP="00DB4E0F">
          <w:pPr>
            <w:spacing w:after="0" w:line="240" w:lineRule="auto"/>
            <w:rPr>
              <w:rFonts w:ascii="Franklin Gothic Medium" w:hAnsi="Franklin Gothic Medium"/>
              <w:color w:val="FFFFFF" w:themeColor="background1"/>
              <w:sz w:val="8"/>
              <w:szCs w:val="8"/>
              <w:lang w:eastAsia="es-ES"/>
            </w:rPr>
          </w:pPr>
        </w:p>
      </w:tc>
      <w:tc>
        <w:tcPr>
          <w:tcW w:w="201" w:type="pct"/>
          <w:gridSpan w:val="2"/>
        </w:tcPr>
        <w:p w14:paraId="3FBC4E48" w14:textId="77777777" w:rsidR="00DB4E0F" w:rsidRPr="00EF7E09" w:rsidRDefault="00DB4E0F" w:rsidP="00DB4E0F">
          <w:pPr>
            <w:spacing w:after="0" w:line="240" w:lineRule="auto"/>
            <w:rPr>
              <w:rFonts w:ascii="Franklin Gothic Medium" w:hAnsi="Franklin Gothic Medium"/>
              <w:color w:val="FFFFFF" w:themeColor="background1"/>
              <w:sz w:val="8"/>
              <w:szCs w:val="8"/>
              <w:lang w:eastAsia="es-ES"/>
            </w:rPr>
          </w:pPr>
        </w:p>
      </w:tc>
    </w:tr>
    <w:tr w:rsidR="00DB4E0F" w:rsidRPr="00D00462" w14:paraId="1C82118D" w14:textId="77777777" w:rsidTr="00F76FC3">
      <w:trPr>
        <w:trHeight w:hRule="exact" w:val="227"/>
        <w:jc w:val="center"/>
      </w:trPr>
      <w:tc>
        <w:tcPr>
          <w:tcW w:w="141" w:type="pct"/>
          <w:tcBorders>
            <w:right w:val="single" w:sz="4" w:space="0" w:color="632423" w:themeColor="accent2" w:themeShade="80"/>
          </w:tcBorders>
          <w:shd w:val="clear" w:color="auto" w:fill="auto"/>
          <w:noWrap/>
          <w:vAlign w:val="bottom"/>
          <w:hideMark/>
        </w:tcPr>
        <w:p w14:paraId="34E69A47" w14:textId="77777777" w:rsidR="00DB4E0F" w:rsidRPr="007D34CD" w:rsidRDefault="00DB4E0F" w:rsidP="00DB4E0F">
          <w:pPr>
            <w:spacing w:after="0" w:line="240" w:lineRule="auto"/>
            <w:rPr>
              <w:rFonts w:ascii="Franklin Gothic Medium" w:hAnsi="Franklin Gothic Medium"/>
              <w:color w:val="FFFFFF" w:themeColor="background1"/>
              <w:lang w:eastAsia="es-ES"/>
            </w:rPr>
          </w:pPr>
        </w:p>
      </w:tc>
      <w:tc>
        <w:tcPr>
          <w:tcW w:w="613"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0DB97195" w14:textId="77777777" w:rsidR="00DB4E0F" w:rsidRPr="007D5ADB" w:rsidRDefault="00DB4E0F" w:rsidP="00DB4E0F">
          <w:pPr>
            <w:spacing w:after="0" w:line="240" w:lineRule="auto"/>
            <w:jc w:val="center"/>
            <w:rPr>
              <w:rFonts w:ascii="Gotham ExtraLight" w:hAnsi="Gotham ExtraLight"/>
              <w:b/>
              <w:color w:val="FFFFFF" w:themeColor="background1"/>
              <w:sz w:val="14"/>
              <w:szCs w:val="14"/>
              <w:lang w:eastAsia="es-ES"/>
            </w:rPr>
          </w:pPr>
          <w:r w:rsidRPr="007D5ADB">
            <w:rPr>
              <w:rFonts w:ascii="Gotham ExtraLight" w:hAnsi="Gotham ExtraLight"/>
              <w:b/>
              <w:bCs/>
              <w:sz w:val="14"/>
              <w:szCs w:val="14"/>
              <w:lang w:eastAsia="es-ES"/>
            </w:rPr>
            <w:t>ISO 14001</w:t>
          </w:r>
        </w:p>
      </w:tc>
      <w:tc>
        <w:tcPr>
          <w:tcW w:w="658"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tcPr>
        <w:p w14:paraId="1E47282A" w14:textId="6C0A2707" w:rsidR="00DB4E0F" w:rsidRPr="00E54B1C" w:rsidRDefault="00414FE2" w:rsidP="00DB4E0F">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4.5.4</w:t>
          </w:r>
        </w:p>
      </w:tc>
      <w:tc>
        <w:tcPr>
          <w:tcW w:w="2108" w:type="pct"/>
          <w:gridSpan w:val="5"/>
          <w:vMerge/>
          <w:tcBorders>
            <w:left w:val="nil"/>
          </w:tcBorders>
          <w:shd w:val="clear" w:color="auto" w:fill="auto"/>
          <w:noWrap/>
          <w:vAlign w:val="center"/>
          <w:hideMark/>
        </w:tcPr>
        <w:p w14:paraId="2ADC8E3A" w14:textId="77777777" w:rsidR="00DB4E0F" w:rsidRPr="00190E76" w:rsidRDefault="00DB4E0F" w:rsidP="00DB4E0F">
          <w:pPr>
            <w:spacing w:after="0" w:line="240" w:lineRule="auto"/>
            <w:jc w:val="center"/>
            <w:rPr>
              <w:rFonts w:ascii="Gotham ExtraLight" w:hAnsi="Gotham ExtraLight"/>
              <w:color w:val="000000"/>
              <w:lang w:eastAsia="es-ES"/>
            </w:rPr>
          </w:pPr>
        </w:p>
      </w:tc>
      <w:tc>
        <w:tcPr>
          <w:tcW w:w="1276" w:type="pct"/>
          <w:gridSpan w:val="3"/>
          <w:vMerge w:val="restart"/>
          <w:shd w:val="clear" w:color="auto" w:fill="auto"/>
          <w:noWrap/>
          <w:vAlign w:val="center"/>
          <w:hideMark/>
        </w:tcPr>
        <w:p w14:paraId="6A491F09" w14:textId="77777777" w:rsidR="00DB4E0F" w:rsidRPr="00D24C77" w:rsidRDefault="00DB4E0F" w:rsidP="00DB4E0F">
          <w:pPr>
            <w:spacing w:after="0" w:line="240" w:lineRule="auto"/>
            <w:jc w:val="center"/>
            <w:rPr>
              <w:rFonts w:ascii="Gotham Book" w:hAnsi="Gotham Book"/>
              <w:color w:val="FFFFFF" w:themeColor="background1"/>
              <w:sz w:val="16"/>
              <w:szCs w:val="16"/>
              <w:lang w:eastAsia="es-ES"/>
            </w:rPr>
          </w:pPr>
          <w:r w:rsidRPr="00D24C77">
            <w:rPr>
              <w:rFonts w:ascii="Gotham Book" w:hAnsi="Gotham Book"/>
              <w:bCs/>
              <w:sz w:val="14"/>
              <w:szCs w:val="14"/>
              <w:lang w:eastAsia="es-ES"/>
            </w:rPr>
            <w:t xml:space="preserve">Página </w:t>
          </w:r>
          <w:r w:rsidRPr="00D24C77">
            <w:rPr>
              <w:rFonts w:ascii="Gotham Book" w:hAnsi="Gotham Book"/>
              <w:bCs/>
              <w:sz w:val="14"/>
              <w:szCs w:val="14"/>
              <w:lang w:eastAsia="es-ES"/>
            </w:rPr>
            <w:fldChar w:fldCharType="begin"/>
          </w:r>
          <w:r w:rsidRPr="00D24C77">
            <w:rPr>
              <w:rFonts w:ascii="Gotham Book" w:hAnsi="Gotham Book"/>
              <w:bCs/>
              <w:sz w:val="14"/>
              <w:szCs w:val="14"/>
              <w:lang w:eastAsia="es-ES"/>
            </w:rPr>
            <w:instrText>PAGE  \* Arabic  \* MERGEFORMAT</w:instrText>
          </w:r>
          <w:r w:rsidRPr="00D24C77">
            <w:rPr>
              <w:rFonts w:ascii="Gotham Book" w:hAnsi="Gotham Book"/>
              <w:bCs/>
              <w:sz w:val="14"/>
              <w:szCs w:val="14"/>
              <w:lang w:eastAsia="es-ES"/>
            </w:rPr>
            <w:fldChar w:fldCharType="separate"/>
          </w:r>
          <w:r w:rsidR="00416DB4">
            <w:rPr>
              <w:rFonts w:ascii="Gotham Book" w:hAnsi="Gotham Book"/>
              <w:bCs/>
              <w:noProof/>
              <w:sz w:val="14"/>
              <w:szCs w:val="14"/>
              <w:lang w:eastAsia="es-ES"/>
            </w:rPr>
            <w:t>1</w:t>
          </w:r>
          <w:r w:rsidRPr="00D24C77">
            <w:rPr>
              <w:rFonts w:ascii="Gotham Book" w:hAnsi="Gotham Book"/>
              <w:bCs/>
              <w:sz w:val="14"/>
              <w:szCs w:val="14"/>
              <w:lang w:eastAsia="es-ES"/>
            </w:rPr>
            <w:fldChar w:fldCharType="end"/>
          </w:r>
          <w:r w:rsidRPr="00D24C77">
            <w:rPr>
              <w:rFonts w:ascii="Gotham Book" w:hAnsi="Gotham Book"/>
              <w:bCs/>
              <w:sz w:val="14"/>
              <w:szCs w:val="14"/>
              <w:lang w:eastAsia="es-ES"/>
            </w:rPr>
            <w:t xml:space="preserve"> de </w:t>
          </w:r>
          <w:r w:rsidRPr="00D24C77">
            <w:rPr>
              <w:rFonts w:ascii="Gotham Book" w:hAnsi="Gotham Book"/>
              <w:bCs/>
              <w:sz w:val="14"/>
              <w:szCs w:val="14"/>
              <w:lang w:eastAsia="es-ES"/>
            </w:rPr>
            <w:fldChar w:fldCharType="begin"/>
          </w:r>
          <w:r w:rsidRPr="00D24C77">
            <w:rPr>
              <w:rFonts w:ascii="Gotham Book" w:hAnsi="Gotham Book"/>
              <w:bCs/>
              <w:sz w:val="14"/>
              <w:szCs w:val="14"/>
              <w:lang w:eastAsia="es-ES"/>
            </w:rPr>
            <w:instrText>NUMPAGES  \* Arabic  \* MERGEFORMAT</w:instrText>
          </w:r>
          <w:r w:rsidRPr="00D24C77">
            <w:rPr>
              <w:rFonts w:ascii="Gotham Book" w:hAnsi="Gotham Book"/>
              <w:bCs/>
              <w:sz w:val="14"/>
              <w:szCs w:val="14"/>
              <w:lang w:eastAsia="es-ES"/>
            </w:rPr>
            <w:fldChar w:fldCharType="separate"/>
          </w:r>
          <w:r w:rsidR="00416DB4">
            <w:rPr>
              <w:rFonts w:ascii="Gotham Book" w:hAnsi="Gotham Book"/>
              <w:bCs/>
              <w:noProof/>
              <w:sz w:val="14"/>
              <w:szCs w:val="14"/>
              <w:lang w:eastAsia="es-ES"/>
            </w:rPr>
            <w:t>2</w:t>
          </w:r>
          <w:r w:rsidRPr="00D24C77">
            <w:rPr>
              <w:rFonts w:ascii="Gotham Book" w:hAnsi="Gotham Book"/>
              <w:bCs/>
              <w:sz w:val="14"/>
              <w:szCs w:val="14"/>
              <w:lang w:eastAsia="es-ES"/>
            </w:rPr>
            <w:fldChar w:fldCharType="end"/>
          </w:r>
        </w:p>
      </w:tc>
      <w:tc>
        <w:tcPr>
          <w:tcW w:w="204" w:type="pct"/>
          <w:gridSpan w:val="3"/>
        </w:tcPr>
        <w:p w14:paraId="12387F8D" w14:textId="77777777" w:rsidR="00DB4E0F" w:rsidRPr="00075D32" w:rsidRDefault="00DB4E0F" w:rsidP="00DB4E0F">
          <w:pPr>
            <w:spacing w:after="0" w:line="240" w:lineRule="auto"/>
            <w:jc w:val="center"/>
            <w:rPr>
              <w:rFonts w:ascii="Franklin Gothic Medium" w:hAnsi="Franklin Gothic Medium"/>
              <w:bCs/>
              <w:sz w:val="14"/>
              <w:szCs w:val="14"/>
              <w:lang w:eastAsia="es-ES"/>
            </w:rPr>
          </w:pPr>
        </w:p>
      </w:tc>
    </w:tr>
    <w:tr w:rsidR="00DB4E0F" w:rsidRPr="00D00462" w14:paraId="78A9C68F" w14:textId="77777777" w:rsidTr="00F76FC3">
      <w:trPr>
        <w:trHeight w:hRule="exact" w:val="227"/>
        <w:jc w:val="center"/>
      </w:trPr>
      <w:tc>
        <w:tcPr>
          <w:tcW w:w="141" w:type="pct"/>
          <w:shd w:val="clear" w:color="auto" w:fill="auto"/>
          <w:noWrap/>
          <w:vAlign w:val="bottom"/>
        </w:tcPr>
        <w:p w14:paraId="44E81315" w14:textId="77777777" w:rsidR="00DB4E0F" w:rsidRPr="00D00462" w:rsidRDefault="00DB4E0F" w:rsidP="00DB4E0F">
          <w:pPr>
            <w:spacing w:after="0" w:line="240" w:lineRule="auto"/>
            <w:rPr>
              <w:rFonts w:ascii="Franklin Gothic Medium" w:hAnsi="Franklin Gothic Medium"/>
              <w:color w:val="000000"/>
              <w:lang w:eastAsia="es-ES"/>
            </w:rPr>
          </w:pPr>
        </w:p>
      </w:tc>
      <w:tc>
        <w:tcPr>
          <w:tcW w:w="613" w:type="pct"/>
          <w:tcBorders>
            <w:top w:val="single" w:sz="4" w:space="0" w:color="632423" w:themeColor="accent2" w:themeShade="80"/>
            <w:bottom w:val="single" w:sz="4" w:space="0" w:color="632423" w:themeColor="accent2" w:themeShade="80"/>
            <w:right w:val="nil"/>
          </w:tcBorders>
          <w:shd w:val="clear" w:color="auto" w:fill="auto"/>
          <w:noWrap/>
          <w:vAlign w:val="center"/>
        </w:tcPr>
        <w:p w14:paraId="1630E3B3" w14:textId="77777777" w:rsidR="00DB4E0F" w:rsidRPr="00D24C77" w:rsidRDefault="00DB4E0F" w:rsidP="00DB4E0F">
          <w:pPr>
            <w:spacing w:after="0" w:line="240" w:lineRule="auto"/>
            <w:jc w:val="center"/>
            <w:rPr>
              <w:rFonts w:ascii="Gotham ExtraLight" w:hAnsi="Gotham ExtraLight"/>
              <w:sz w:val="14"/>
              <w:szCs w:val="14"/>
              <w:lang w:eastAsia="es-ES"/>
            </w:rPr>
          </w:pPr>
          <w:r w:rsidRPr="00D24C77">
            <w:rPr>
              <w:rFonts w:ascii="Gotham ExtraLight" w:hAnsi="Gotham ExtraLight"/>
              <w:bCs/>
              <w:sz w:val="14"/>
              <w:szCs w:val="14"/>
              <w:lang w:eastAsia="es-ES"/>
            </w:rPr>
            <w:t>OHSAS 18001</w:t>
          </w:r>
        </w:p>
      </w:tc>
      <w:tc>
        <w:tcPr>
          <w:tcW w:w="658" w:type="pct"/>
          <w:tcBorders>
            <w:top w:val="single" w:sz="4" w:space="0" w:color="632423" w:themeColor="accent2" w:themeShade="80"/>
            <w:left w:val="nil"/>
            <w:bottom w:val="single" w:sz="4" w:space="0" w:color="632423" w:themeColor="accent2" w:themeShade="80"/>
            <w:right w:val="nil"/>
          </w:tcBorders>
          <w:shd w:val="clear" w:color="auto" w:fill="auto"/>
          <w:noWrap/>
          <w:vAlign w:val="center"/>
        </w:tcPr>
        <w:p w14:paraId="6C9C000C" w14:textId="6EA79BE4" w:rsidR="00DB4E0F" w:rsidRPr="00E54B1C" w:rsidRDefault="00414FE2" w:rsidP="00DB4E0F">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4.5.4</w:t>
          </w:r>
        </w:p>
      </w:tc>
      <w:tc>
        <w:tcPr>
          <w:tcW w:w="2108" w:type="pct"/>
          <w:gridSpan w:val="5"/>
          <w:vMerge/>
          <w:tcBorders>
            <w:left w:val="nil"/>
          </w:tcBorders>
          <w:shd w:val="clear" w:color="auto" w:fill="auto"/>
          <w:noWrap/>
          <w:vAlign w:val="bottom"/>
        </w:tcPr>
        <w:p w14:paraId="37BACB24" w14:textId="77777777" w:rsidR="00DB4E0F" w:rsidRPr="00190E76" w:rsidRDefault="00DB4E0F" w:rsidP="00DB4E0F">
          <w:pPr>
            <w:spacing w:after="0" w:line="240" w:lineRule="auto"/>
            <w:jc w:val="center"/>
            <w:rPr>
              <w:rFonts w:ascii="Gotham ExtraLight" w:hAnsi="Gotham ExtraLight"/>
              <w:color w:val="000000"/>
              <w:lang w:eastAsia="es-ES"/>
            </w:rPr>
          </w:pPr>
        </w:p>
      </w:tc>
      <w:tc>
        <w:tcPr>
          <w:tcW w:w="1276" w:type="pct"/>
          <w:gridSpan w:val="3"/>
          <w:vMerge/>
          <w:shd w:val="clear" w:color="auto" w:fill="auto"/>
          <w:noWrap/>
          <w:vAlign w:val="bottom"/>
        </w:tcPr>
        <w:p w14:paraId="140FE472" w14:textId="77777777" w:rsidR="00DB4E0F" w:rsidRPr="00075D32" w:rsidRDefault="00DB4E0F" w:rsidP="00DB4E0F">
          <w:pPr>
            <w:spacing w:after="0" w:line="240" w:lineRule="auto"/>
            <w:jc w:val="center"/>
            <w:rPr>
              <w:rFonts w:ascii="Franklin Gothic Medium" w:hAnsi="Franklin Gothic Medium"/>
              <w:bCs/>
              <w:color w:val="FFFFFF" w:themeColor="background1"/>
              <w:sz w:val="8"/>
              <w:szCs w:val="8"/>
              <w:lang w:eastAsia="es-ES"/>
            </w:rPr>
          </w:pPr>
        </w:p>
      </w:tc>
      <w:tc>
        <w:tcPr>
          <w:tcW w:w="204" w:type="pct"/>
          <w:gridSpan w:val="3"/>
        </w:tcPr>
        <w:p w14:paraId="40BB9E04" w14:textId="77777777" w:rsidR="00DB4E0F" w:rsidRPr="00075D32" w:rsidRDefault="00DB4E0F" w:rsidP="00DB4E0F">
          <w:pPr>
            <w:spacing w:after="0" w:line="240" w:lineRule="auto"/>
            <w:jc w:val="center"/>
            <w:rPr>
              <w:rFonts w:ascii="Franklin Gothic Medium" w:hAnsi="Franklin Gothic Medium"/>
              <w:bCs/>
              <w:color w:val="FFFFFF" w:themeColor="background1"/>
              <w:sz w:val="8"/>
              <w:szCs w:val="8"/>
              <w:lang w:eastAsia="es-ES"/>
            </w:rPr>
          </w:pPr>
        </w:p>
      </w:tc>
    </w:tr>
    <w:tr w:rsidR="00DB4E0F" w:rsidRPr="00D00462" w14:paraId="051E46C9" w14:textId="77777777" w:rsidTr="00F76FC3">
      <w:trPr>
        <w:trHeight w:hRule="exact" w:val="227"/>
        <w:jc w:val="center"/>
      </w:trPr>
      <w:tc>
        <w:tcPr>
          <w:tcW w:w="141" w:type="pct"/>
          <w:tcBorders>
            <w:right w:val="single" w:sz="4" w:space="0" w:color="632423" w:themeColor="accent2" w:themeShade="80"/>
          </w:tcBorders>
          <w:shd w:val="clear" w:color="auto" w:fill="auto"/>
          <w:noWrap/>
          <w:vAlign w:val="bottom"/>
        </w:tcPr>
        <w:p w14:paraId="24334440" w14:textId="77777777" w:rsidR="00DB4E0F" w:rsidRPr="00D00462" w:rsidRDefault="00DB4E0F" w:rsidP="00DB4E0F">
          <w:pPr>
            <w:spacing w:after="0" w:line="240" w:lineRule="auto"/>
            <w:rPr>
              <w:rFonts w:ascii="Franklin Gothic Medium" w:hAnsi="Franklin Gothic Medium"/>
              <w:color w:val="000000"/>
              <w:lang w:eastAsia="es-ES"/>
            </w:rPr>
          </w:pPr>
        </w:p>
      </w:tc>
      <w:tc>
        <w:tcPr>
          <w:tcW w:w="613"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tcPr>
        <w:p w14:paraId="5DCE1F18" w14:textId="77777777" w:rsidR="00DB4E0F" w:rsidRPr="007D5ADB" w:rsidRDefault="00DB4E0F" w:rsidP="00DB4E0F">
          <w:pPr>
            <w:spacing w:after="0" w:line="240" w:lineRule="auto"/>
            <w:jc w:val="center"/>
            <w:rPr>
              <w:rFonts w:ascii="Gotham ExtraLight" w:hAnsi="Gotham ExtraLight"/>
              <w:b/>
              <w:bCs/>
              <w:color w:val="FFFFFF" w:themeColor="background1"/>
              <w:sz w:val="14"/>
              <w:szCs w:val="14"/>
              <w:lang w:eastAsia="es-ES"/>
            </w:rPr>
          </w:pPr>
          <w:r w:rsidRPr="007D5ADB">
            <w:rPr>
              <w:rFonts w:ascii="Gotham ExtraLight" w:hAnsi="Gotham ExtraLight"/>
              <w:b/>
              <w:bCs/>
              <w:color w:val="FFFFFF" w:themeColor="background1"/>
              <w:sz w:val="14"/>
              <w:szCs w:val="14"/>
              <w:lang w:eastAsia="es-ES"/>
            </w:rPr>
            <w:t>MEG: 2012</w:t>
          </w:r>
        </w:p>
      </w:tc>
      <w:tc>
        <w:tcPr>
          <w:tcW w:w="658"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tcPr>
        <w:p w14:paraId="478BBF60" w14:textId="3C055FD5" w:rsidR="00DB4E0F" w:rsidRPr="00E54B1C" w:rsidRDefault="00414FE2" w:rsidP="00DB4E0F">
          <w:pPr>
            <w:spacing w:after="0" w:line="240" w:lineRule="auto"/>
            <w:jc w:val="center"/>
            <w:rPr>
              <w:rFonts w:ascii="Gotham ExtraLight" w:hAnsi="Gotham ExtraLight"/>
              <w:bCs/>
              <w:sz w:val="14"/>
              <w:szCs w:val="14"/>
              <w:lang w:eastAsia="es-ES"/>
            </w:rPr>
          </w:pPr>
          <w:r>
            <w:rPr>
              <w:rFonts w:ascii="Gotham ExtraLight" w:hAnsi="Gotham ExtraLight"/>
              <w:bCs/>
              <w:sz w:val="14"/>
              <w:szCs w:val="14"/>
              <w:lang w:eastAsia="es-ES"/>
            </w:rPr>
            <w:t>4.2.4</w:t>
          </w:r>
        </w:p>
      </w:tc>
      <w:tc>
        <w:tcPr>
          <w:tcW w:w="2108" w:type="pct"/>
          <w:gridSpan w:val="5"/>
          <w:vMerge/>
          <w:tcBorders>
            <w:left w:val="nil"/>
          </w:tcBorders>
          <w:shd w:val="clear" w:color="auto" w:fill="auto"/>
          <w:noWrap/>
          <w:vAlign w:val="bottom"/>
        </w:tcPr>
        <w:p w14:paraId="57398FAE" w14:textId="77777777" w:rsidR="00DB4E0F" w:rsidRPr="00190E76" w:rsidRDefault="00DB4E0F" w:rsidP="00DB4E0F">
          <w:pPr>
            <w:spacing w:after="0" w:line="240" w:lineRule="auto"/>
            <w:jc w:val="center"/>
            <w:rPr>
              <w:rFonts w:ascii="Gotham ExtraLight" w:hAnsi="Gotham ExtraLight"/>
              <w:color w:val="000000"/>
              <w:lang w:eastAsia="es-ES"/>
            </w:rPr>
          </w:pPr>
        </w:p>
      </w:tc>
      <w:tc>
        <w:tcPr>
          <w:tcW w:w="1276" w:type="pct"/>
          <w:gridSpan w:val="3"/>
          <w:vMerge/>
          <w:shd w:val="clear" w:color="auto" w:fill="auto"/>
          <w:noWrap/>
          <w:vAlign w:val="bottom"/>
        </w:tcPr>
        <w:p w14:paraId="5649DCD4" w14:textId="77777777" w:rsidR="00DB4E0F" w:rsidRPr="00075D32" w:rsidRDefault="00DB4E0F" w:rsidP="00DB4E0F">
          <w:pPr>
            <w:spacing w:after="0" w:line="240" w:lineRule="auto"/>
            <w:jc w:val="center"/>
            <w:rPr>
              <w:rFonts w:ascii="Franklin Gothic Medium" w:hAnsi="Franklin Gothic Medium"/>
              <w:bCs/>
              <w:color w:val="000000"/>
              <w:sz w:val="8"/>
              <w:szCs w:val="8"/>
              <w:lang w:eastAsia="es-ES"/>
            </w:rPr>
          </w:pPr>
        </w:p>
      </w:tc>
      <w:tc>
        <w:tcPr>
          <w:tcW w:w="204" w:type="pct"/>
          <w:gridSpan w:val="3"/>
        </w:tcPr>
        <w:p w14:paraId="6AA989F4" w14:textId="77777777" w:rsidR="00DB4E0F" w:rsidRPr="00075D32" w:rsidRDefault="00DB4E0F" w:rsidP="00DB4E0F">
          <w:pPr>
            <w:spacing w:after="0" w:line="240" w:lineRule="auto"/>
            <w:jc w:val="center"/>
            <w:rPr>
              <w:rFonts w:ascii="Franklin Gothic Medium" w:hAnsi="Franklin Gothic Medium"/>
              <w:bCs/>
              <w:color w:val="000000"/>
              <w:sz w:val="8"/>
              <w:szCs w:val="8"/>
              <w:lang w:eastAsia="es-ES"/>
            </w:rPr>
          </w:pPr>
        </w:p>
      </w:tc>
    </w:tr>
    <w:tr w:rsidR="00DB4E0F" w:rsidRPr="00D00462" w14:paraId="282ED4AD" w14:textId="77777777" w:rsidTr="00F76FC3">
      <w:trPr>
        <w:trHeight w:val="135"/>
        <w:jc w:val="center"/>
      </w:trPr>
      <w:tc>
        <w:tcPr>
          <w:tcW w:w="141" w:type="pct"/>
          <w:tcBorders>
            <w:bottom w:val="single" w:sz="4" w:space="0" w:color="632423" w:themeColor="accent2" w:themeShade="80"/>
          </w:tcBorders>
          <w:shd w:val="clear" w:color="auto" w:fill="auto"/>
          <w:noWrap/>
          <w:vAlign w:val="bottom"/>
        </w:tcPr>
        <w:p w14:paraId="758E4B22" w14:textId="77777777" w:rsidR="00DB4E0F" w:rsidRPr="00D00462" w:rsidRDefault="00DB4E0F" w:rsidP="00DB4E0F">
          <w:pPr>
            <w:spacing w:after="0" w:line="240" w:lineRule="auto"/>
            <w:rPr>
              <w:rFonts w:ascii="Franklin Gothic Medium" w:hAnsi="Franklin Gothic Medium"/>
              <w:color w:val="000000"/>
              <w:lang w:eastAsia="es-ES"/>
            </w:rPr>
          </w:pPr>
        </w:p>
      </w:tc>
      <w:tc>
        <w:tcPr>
          <w:tcW w:w="613" w:type="pct"/>
          <w:tcBorders>
            <w:top w:val="single" w:sz="4" w:space="0" w:color="632423" w:themeColor="accent2" w:themeShade="80"/>
            <w:bottom w:val="single" w:sz="4" w:space="0" w:color="632423" w:themeColor="accent2" w:themeShade="80"/>
          </w:tcBorders>
          <w:shd w:val="clear" w:color="auto" w:fill="auto"/>
          <w:noWrap/>
          <w:vAlign w:val="center"/>
        </w:tcPr>
        <w:p w14:paraId="6EE54771" w14:textId="77777777" w:rsidR="00DB4E0F" w:rsidRPr="00097BDE" w:rsidRDefault="00DB4E0F" w:rsidP="00DB4E0F">
          <w:pPr>
            <w:spacing w:after="0" w:line="240" w:lineRule="auto"/>
            <w:jc w:val="center"/>
            <w:rPr>
              <w:rFonts w:ascii="Franklin Gothic Medium" w:hAnsi="Franklin Gothic Medium"/>
              <w:bCs/>
              <w:color w:val="FFFFFF" w:themeColor="background1"/>
              <w:sz w:val="8"/>
              <w:szCs w:val="8"/>
              <w:lang w:eastAsia="es-ES"/>
            </w:rPr>
          </w:pPr>
        </w:p>
      </w:tc>
      <w:tc>
        <w:tcPr>
          <w:tcW w:w="658" w:type="pct"/>
          <w:tcBorders>
            <w:top w:val="single" w:sz="4" w:space="0" w:color="632423" w:themeColor="accent2" w:themeShade="80"/>
            <w:bottom w:val="single" w:sz="4" w:space="0" w:color="632423" w:themeColor="accent2" w:themeShade="80"/>
          </w:tcBorders>
          <w:shd w:val="clear" w:color="auto" w:fill="auto"/>
          <w:noWrap/>
          <w:vAlign w:val="center"/>
        </w:tcPr>
        <w:p w14:paraId="6CF2B00F" w14:textId="77777777" w:rsidR="00DB4E0F" w:rsidRPr="00097BDE" w:rsidRDefault="00DB4E0F" w:rsidP="00DB4E0F">
          <w:pPr>
            <w:spacing w:after="0" w:line="240" w:lineRule="auto"/>
            <w:jc w:val="center"/>
            <w:rPr>
              <w:rFonts w:ascii="Franklin Gothic Medium" w:hAnsi="Franklin Gothic Medium"/>
              <w:color w:val="000000"/>
              <w:sz w:val="8"/>
              <w:szCs w:val="8"/>
              <w:lang w:eastAsia="es-ES"/>
            </w:rPr>
          </w:pPr>
        </w:p>
      </w:tc>
      <w:tc>
        <w:tcPr>
          <w:tcW w:w="2108" w:type="pct"/>
          <w:gridSpan w:val="5"/>
          <w:tcBorders>
            <w:bottom w:val="single" w:sz="4" w:space="0" w:color="632423" w:themeColor="accent2" w:themeShade="80"/>
          </w:tcBorders>
          <w:shd w:val="clear" w:color="auto" w:fill="auto"/>
          <w:noWrap/>
          <w:vAlign w:val="center"/>
        </w:tcPr>
        <w:p w14:paraId="355932F3" w14:textId="77777777" w:rsidR="00DB4E0F" w:rsidRPr="00190E76" w:rsidRDefault="00DB4E0F" w:rsidP="00DB4E0F">
          <w:pPr>
            <w:spacing w:after="0" w:line="240" w:lineRule="auto"/>
            <w:jc w:val="center"/>
            <w:rPr>
              <w:rFonts w:ascii="Gotham ExtraLight" w:hAnsi="Gotham ExtraLight"/>
              <w:color w:val="000000"/>
              <w:sz w:val="8"/>
              <w:szCs w:val="8"/>
              <w:lang w:eastAsia="es-ES"/>
            </w:rPr>
          </w:pPr>
        </w:p>
      </w:tc>
      <w:tc>
        <w:tcPr>
          <w:tcW w:w="1276" w:type="pct"/>
          <w:gridSpan w:val="3"/>
          <w:tcBorders>
            <w:bottom w:val="single" w:sz="4" w:space="0" w:color="632423" w:themeColor="accent2" w:themeShade="80"/>
          </w:tcBorders>
          <w:shd w:val="clear" w:color="auto" w:fill="auto"/>
          <w:noWrap/>
          <w:vAlign w:val="center"/>
        </w:tcPr>
        <w:p w14:paraId="3A0465BA" w14:textId="77777777" w:rsidR="00DB4E0F" w:rsidRPr="00097BDE" w:rsidRDefault="00DB4E0F" w:rsidP="00DB4E0F">
          <w:pPr>
            <w:spacing w:after="0" w:line="240" w:lineRule="auto"/>
            <w:jc w:val="center"/>
            <w:rPr>
              <w:rFonts w:ascii="Franklin Gothic Medium" w:hAnsi="Franklin Gothic Medium"/>
              <w:bCs/>
              <w:color w:val="000000"/>
              <w:sz w:val="8"/>
              <w:szCs w:val="8"/>
              <w:lang w:eastAsia="es-ES"/>
            </w:rPr>
          </w:pPr>
        </w:p>
      </w:tc>
      <w:tc>
        <w:tcPr>
          <w:tcW w:w="204" w:type="pct"/>
          <w:gridSpan w:val="3"/>
          <w:tcBorders>
            <w:bottom w:val="single" w:sz="4" w:space="0" w:color="632423" w:themeColor="accent2" w:themeShade="80"/>
          </w:tcBorders>
        </w:tcPr>
        <w:p w14:paraId="55BF550E" w14:textId="77777777" w:rsidR="00DB4E0F" w:rsidRPr="00075D32" w:rsidRDefault="00DB4E0F" w:rsidP="00DB4E0F">
          <w:pPr>
            <w:spacing w:after="0" w:line="240" w:lineRule="auto"/>
            <w:jc w:val="center"/>
            <w:rPr>
              <w:rFonts w:ascii="Franklin Gothic Medium" w:hAnsi="Franklin Gothic Medium"/>
              <w:bCs/>
              <w:color w:val="000000"/>
              <w:sz w:val="8"/>
              <w:szCs w:val="8"/>
              <w:lang w:eastAsia="es-ES"/>
            </w:rPr>
          </w:pPr>
        </w:p>
      </w:tc>
    </w:tr>
  </w:tbl>
  <w:p w14:paraId="27A1BB7A" w14:textId="77777777" w:rsidR="00DB4E0F" w:rsidRDefault="00DB4E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428B"/>
    <w:multiLevelType w:val="hybridMultilevel"/>
    <w:tmpl w:val="BF781194"/>
    <w:lvl w:ilvl="0" w:tplc="E11EF9F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784A47"/>
    <w:multiLevelType w:val="hybridMultilevel"/>
    <w:tmpl w:val="84809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6E2DC0"/>
    <w:multiLevelType w:val="hybridMultilevel"/>
    <w:tmpl w:val="98A0C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606890"/>
    <w:multiLevelType w:val="hybridMultilevel"/>
    <w:tmpl w:val="EE782748"/>
    <w:lvl w:ilvl="0" w:tplc="6D8026C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C16978"/>
    <w:multiLevelType w:val="hybridMultilevel"/>
    <w:tmpl w:val="7CAE8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1F6705"/>
    <w:multiLevelType w:val="hybridMultilevel"/>
    <w:tmpl w:val="B4FE0F3A"/>
    <w:lvl w:ilvl="0" w:tplc="6D8026C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D4504A"/>
    <w:multiLevelType w:val="hybridMultilevel"/>
    <w:tmpl w:val="CADCD0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3A5965"/>
    <w:multiLevelType w:val="hybridMultilevel"/>
    <w:tmpl w:val="20B8A79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0E920C9"/>
    <w:multiLevelType w:val="hybridMultilevel"/>
    <w:tmpl w:val="E3AAA940"/>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35D56343"/>
    <w:multiLevelType w:val="hybridMultilevel"/>
    <w:tmpl w:val="B3929FE2"/>
    <w:lvl w:ilvl="0" w:tplc="3F7286E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F31A4D"/>
    <w:multiLevelType w:val="hybridMultilevel"/>
    <w:tmpl w:val="3DFC6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81224D"/>
    <w:multiLevelType w:val="hybridMultilevel"/>
    <w:tmpl w:val="9160BB0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077306F"/>
    <w:multiLevelType w:val="hybridMultilevel"/>
    <w:tmpl w:val="80EA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083AE7"/>
    <w:multiLevelType w:val="hybridMultilevel"/>
    <w:tmpl w:val="6E542A04"/>
    <w:lvl w:ilvl="0" w:tplc="6D8026C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AE35C69"/>
    <w:multiLevelType w:val="hybridMultilevel"/>
    <w:tmpl w:val="E1285A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0AE23A5"/>
    <w:multiLevelType w:val="hybridMultilevel"/>
    <w:tmpl w:val="4F8E51CC"/>
    <w:lvl w:ilvl="0" w:tplc="5A50054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500"/>
        </w:tabs>
        <w:ind w:left="1500" w:hanging="360"/>
      </w:pPr>
      <w:rPr>
        <w:rFonts w:ascii="Lucida Console" w:hAnsi="Lucida Console"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Lucida Console" w:hAnsi="Lucida Console"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Lucida Console" w:hAnsi="Lucida Console"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710063A7"/>
    <w:multiLevelType w:val="hybridMultilevel"/>
    <w:tmpl w:val="80EA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684E40"/>
    <w:multiLevelType w:val="hybridMultilevel"/>
    <w:tmpl w:val="1898EB36"/>
    <w:lvl w:ilvl="0" w:tplc="A322CDB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9"/>
  </w:num>
  <w:num w:numId="2">
    <w:abstractNumId w:val="15"/>
  </w:num>
  <w:num w:numId="3">
    <w:abstractNumId w:val="3"/>
  </w:num>
  <w:num w:numId="4">
    <w:abstractNumId w:val="13"/>
  </w:num>
  <w:num w:numId="5">
    <w:abstractNumId w:val="5"/>
  </w:num>
  <w:num w:numId="6">
    <w:abstractNumId w:val="1"/>
  </w:num>
  <w:num w:numId="7">
    <w:abstractNumId w:val="16"/>
  </w:num>
  <w:num w:numId="8">
    <w:abstractNumId w:val="10"/>
  </w:num>
  <w:num w:numId="9">
    <w:abstractNumId w:val="2"/>
  </w:num>
  <w:num w:numId="10">
    <w:abstractNumId w:val="12"/>
  </w:num>
  <w:num w:numId="11">
    <w:abstractNumId w:val="0"/>
  </w:num>
  <w:num w:numId="12">
    <w:abstractNumId w:val="8"/>
  </w:num>
  <w:num w:numId="13">
    <w:abstractNumId w:val="14"/>
  </w:num>
  <w:num w:numId="14">
    <w:abstractNumId w:val="6"/>
  </w:num>
  <w:num w:numId="15">
    <w:abstractNumId w:val="4"/>
  </w:num>
  <w:num w:numId="16">
    <w:abstractNumId w:val="7"/>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B4"/>
    <w:rsid w:val="00021EA4"/>
    <w:rsid w:val="00030933"/>
    <w:rsid w:val="00030E8F"/>
    <w:rsid w:val="00034BE3"/>
    <w:rsid w:val="00035C45"/>
    <w:rsid w:val="00041267"/>
    <w:rsid w:val="00074F71"/>
    <w:rsid w:val="000805B0"/>
    <w:rsid w:val="00080F06"/>
    <w:rsid w:val="000924BC"/>
    <w:rsid w:val="000958B6"/>
    <w:rsid w:val="000A15C2"/>
    <w:rsid w:val="000A3BE2"/>
    <w:rsid w:val="000A4AD0"/>
    <w:rsid w:val="000B40B4"/>
    <w:rsid w:val="000C374D"/>
    <w:rsid w:val="000E3406"/>
    <w:rsid w:val="001133D4"/>
    <w:rsid w:val="0011538D"/>
    <w:rsid w:val="001528FD"/>
    <w:rsid w:val="001615B9"/>
    <w:rsid w:val="00163839"/>
    <w:rsid w:val="001D42AC"/>
    <w:rsid w:val="001E16E6"/>
    <w:rsid w:val="001F0828"/>
    <w:rsid w:val="001F7DAA"/>
    <w:rsid w:val="00202FCA"/>
    <w:rsid w:val="00203A55"/>
    <w:rsid w:val="00206D64"/>
    <w:rsid w:val="00212C28"/>
    <w:rsid w:val="00221E18"/>
    <w:rsid w:val="002557D9"/>
    <w:rsid w:val="0025741C"/>
    <w:rsid w:val="00270DDB"/>
    <w:rsid w:val="00277924"/>
    <w:rsid w:val="002779FA"/>
    <w:rsid w:val="00291E84"/>
    <w:rsid w:val="00293638"/>
    <w:rsid w:val="002B185C"/>
    <w:rsid w:val="002B5191"/>
    <w:rsid w:val="002E08EE"/>
    <w:rsid w:val="002E0F6E"/>
    <w:rsid w:val="002F311B"/>
    <w:rsid w:val="003030C3"/>
    <w:rsid w:val="0030462F"/>
    <w:rsid w:val="00317777"/>
    <w:rsid w:val="00352397"/>
    <w:rsid w:val="00361D48"/>
    <w:rsid w:val="00375795"/>
    <w:rsid w:val="003C6F2B"/>
    <w:rsid w:val="003E46C7"/>
    <w:rsid w:val="003E76B1"/>
    <w:rsid w:val="003F7BA5"/>
    <w:rsid w:val="00414FE2"/>
    <w:rsid w:val="00416DB4"/>
    <w:rsid w:val="00421C52"/>
    <w:rsid w:val="00425AA4"/>
    <w:rsid w:val="004440B9"/>
    <w:rsid w:val="00450B76"/>
    <w:rsid w:val="00454BBD"/>
    <w:rsid w:val="00464E2D"/>
    <w:rsid w:val="00475543"/>
    <w:rsid w:val="00484D79"/>
    <w:rsid w:val="004C3070"/>
    <w:rsid w:val="004D1C73"/>
    <w:rsid w:val="004D574A"/>
    <w:rsid w:val="004F6F91"/>
    <w:rsid w:val="00520DBA"/>
    <w:rsid w:val="0052744C"/>
    <w:rsid w:val="0053362D"/>
    <w:rsid w:val="005B25DA"/>
    <w:rsid w:val="005D754A"/>
    <w:rsid w:val="005E0EF2"/>
    <w:rsid w:val="00603E64"/>
    <w:rsid w:val="00607B96"/>
    <w:rsid w:val="0061116D"/>
    <w:rsid w:val="00631C53"/>
    <w:rsid w:val="00632AED"/>
    <w:rsid w:val="00640373"/>
    <w:rsid w:val="006627AF"/>
    <w:rsid w:val="006664CF"/>
    <w:rsid w:val="0067660A"/>
    <w:rsid w:val="006835BA"/>
    <w:rsid w:val="00685DB1"/>
    <w:rsid w:val="0069043F"/>
    <w:rsid w:val="00697436"/>
    <w:rsid w:val="006C391B"/>
    <w:rsid w:val="006D3747"/>
    <w:rsid w:val="006D4B5A"/>
    <w:rsid w:val="007016A1"/>
    <w:rsid w:val="007228E0"/>
    <w:rsid w:val="00733378"/>
    <w:rsid w:val="00753B68"/>
    <w:rsid w:val="00763EDF"/>
    <w:rsid w:val="0077517D"/>
    <w:rsid w:val="007941BE"/>
    <w:rsid w:val="007A7DDF"/>
    <w:rsid w:val="007B4484"/>
    <w:rsid w:val="007D5ADB"/>
    <w:rsid w:val="007E4020"/>
    <w:rsid w:val="007E5EA5"/>
    <w:rsid w:val="007F4517"/>
    <w:rsid w:val="0083097A"/>
    <w:rsid w:val="008A4836"/>
    <w:rsid w:val="008A621D"/>
    <w:rsid w:val="008B4012"/>
    <w:rsid w:val="008B6914"/>
    <w:rsid w:val="008C493B"/>
    <w:rsid w:val="008E094C"/>
    <w:rsid w:val="008E468E"/>
    <w:rsid w:val="008F598A"/>
    <w:rsid w:val="00920DEF"/>
    <w:rsid w:val="00934762"/>
    <w:rsid w:val="00992856"/>
    <w:rsid w:val="00992BDD"/>
    <w:rsid w:val="009A3D80"/>
    <w:rsid w:val="009A6201"/>
    <w:rsid w:val="009A77DE"/>
    <w:rsid w:val="009D2202"/>
    <w:rsid w:val="009D43E8"/>
    <w:rsid w:val="009F6C5F"/>
    <w:rsid w:val="00A03CF4"/>
    <w:rsid w:val="00A15709"/>
    <w:rsid w:val="00A223D5"/>
    <w:rsid w:val="00A34B51"/>
    <w:rsid w:val="00A6215A"/>
    <w:rsid w:val="00A66943"/>
    <w:rsid w:val="00AB2B39"/>
    <w:rsid w:val="00AB4416"/>
    <w:rsid w:val="00AC6B28"/>
    <w:rsid w:val="00AE1AE1"/>
    <w:rsid w:val="00AF517C"/>
    <w:rsid w:val="00B07FB2"/>
    <w:rsid w:val="00B25984"/>
    <w:rsid w:val="00B47477"/>
    <w:rsid w:val="00B533CD"/>
    <w:rsid w:val="00B54CB0"/>
    <w:rsid w:val="00B634AC"/>
    <w:rsid w:val="00B7565F"/>
    <w:rsid w:val="00B80092"/>
    <w:rsid w:val="00B836D1"/>
    <w:rsid w:val="00BD1D62"/>
    <w:rsid w:val="00BD59D1"/>
    <w:rsid w:val="00BE0414"/>
    <w:rsid w:val="00BE0CDA"/>
    <w:rsid w:val="00BE289E"/>
    <w:rsid w:val="00BE4871"/>
    <w:rsid w:val="00C13D8F"/>
    <w:rsid w:val="00C17EA1"/>
    <w:rsid w:val="00C23A4C"/>
    <w:rsid w:val="00C30369"/>
    <w:rsid w:val="00C34CC6"/>
    <w:rsid w:val="00C4310B"/>
    <w:rsid w:val="00C70B19"/>
    <w:rsid w:val="00C92309"/>
    <w:rsid w:val="00CA5766"/>
    <w:rsid w:val="00CA6B72"/>
    <w:rsid w:val="00CD36CD"/>
    <w:rsid w:val="00CD553C"/>
    <w:rsid w:val="00CF0551"/>
    <w:rsid w:val="00CF4718"/>
    <w:rsid w:val="00D24BDB"/>
    <w:rsid w:val="00D24C77"/>
    <w:rsid w:val="00D25418"/>
    <w:rsid w:val="00D41BC7"/>
    <w:rsid w:val="00D44617"/>
    <w:rsid w:val="00D52A47"/>
    <w:rsid w:val="00D60C13"/>
    <w:rsid w:val="00D93FB5"/>
    <w:rsid w:val="00DA1FCD"/>
    <w:rsid w:val="00DA6BA4"/>
    <w:rsid w:val="00DB4E0F"/>
    <w:rsid w:val="00DB7510"/>
    <w:rsid w:val="00DE6804"/>
    <w:rsid w:val="00E152DF"/>
    <w:rsid w:val="00E15461"/>
    <w:rsid w:val="00E20ADB"/>
    <w:rsid w:val="00E41B43"/>
    <w:rsid w:val="00E4263D"/>
    <w:rsid w:val="00E45BFA"/>
    <w:rsid w:val="00E506D6"/>
    <w:rsid w:val="00E5395E"/>
    <w:rsid w:val="00E54B1C"/>
    <w:rsid w:val="00E56352"/>
    <w:rsid w:val="00E657E6"/>
    <w:rsid w:val="00E73F43"/>
    <w:rsid w:val="00E92D12"/>
    <w:rsid w:val="00E935F5"/>
    <w:rsid w:val="00E97556"/>
    <w:rsid w:val="00EC002B"/>
    <w:rsid w:val="00EC362E"/>
    <w:rsid w:val="00EC79AE"/>
    <w:rsid w:val="00ED74E9"/>
    <w:rsid w:val="00EE2C52"/>
    <w:rsid w:val="00EE2F61"/>
    <w:rsid w:val="00EF2680"/>
    <w:rsid w:val="00F3701E"/>
    <w:rsid w:val="00F44CFE"/>
    <w:rsid w:val="00F548B4"/>
    <w:rsid w:val="00F7439F"/>
    <w:rsid w:val="00F74802"/>
    <w:rsid w:val="00F76FC3"/>
    <w:rsid w:val="00F815F1"/>
    <w:rsid w:val="00F92D68"/>
    <w:rsid w:val="00FA78DA"/>
    <w:rsid w:val="00FD27AA"/>
    <w:rsid w:val="00FE3870"/>
    <w:rsid w:val="00FF5B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B7084"/>
  <w15:docId w15:val="{E4580DF1-9C31-4030-BB20-BD19F3F1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5F"/>
  </w:style>
  <w:style w:type="paragraph" w:styleId="Ttulo5">
    <w:name w:val="heading 5"/>
    <w:basedOn w:val="Normal"/>
    <w:next w:val="Normal"/>
    <w:link w:val="Ttulo5Car"/>
    <w:qFormat/>
    <w:rsid w:val="00F548B4"/>
    <w:pPr>
      <w:keepNext/>
      <w:spacing w:after="0" w:line="240" w:lineRule="auto"/>
      <w:jc w:val="center"/>
      <w:outlineLvl w:val="4"/>
    </w:pPr>
    <w:rPr>
      <w:rFonts w:ascii="Arial" w:eastAsia="Times New Roman" w:hAnsi="Arial" w:cs="Times New Roman"/>
      <w:b/>
      <w:color w:val="FF00FF"/>
      <w:szCs w:val="20"/>
      <w:lang w:val="es-ES" w:eastAsia="es-ES"/>
    </w:rPr>
  </w:style>
  <w:style w:type="paragraph" w:styleId="Ttulo8">
    <w:name w:val="heading 8"/>
    <w:basedOn w:val="Normal"/>
    <w:next w:val="Normal"/>
    <w:link w:val="Ttulo8Car"/>
    <w:qFormat/>
    <w:rsid w:val="00F548B4"/>
    <w:pPr>
      <w:keepNext/>
      <w:spacing w:after="0" w:line="240" w:lineRule="auto"/>
      <w:jc w:val="both"/>
      <w:outlineLvl w:val="7"/>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8B4"/>
  </w:style>
  <w:style w:type="paragraph" w:styleId="Piedepgina">
    <w:name w:val="footer"/>
    <w:basedOn w:val="Normal"/>
    <w:link w:val="PiedepginaCar"/>
    <w:unhideWhenUsed/>
    <w:rsid w:val="00F54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8B4"/>
  </w:style>
  <w:style w:type="character" w:customStyle="1" w:styleId="Ttulo5Car">
    <w:name w:val="Título 5 Car"/>
    <w:basedOn w:val="Fuentedeprrafopredeter"/>
    <w:link w:val="Ttulo5"/>
    <w:rsid w:val="00F548B4"/>
    <w:rPr>
      <w:rFonts w:ascii="Arial" w:eastAsia="Times New Roman" w:hAnsi="Arial" w:cs="Times New Roman"/>
      <w:b/>
      <w:color w:val="FF00FF"/>
      <w:szCs w:val="20"/>
      <w:lang w:val="es-ES" w:eastAsia="es-ES"/>
    </w:rPr>
  </w:style>
  <w:style w:type="character" w:customStyle="1" w:styleId="Ttulo8Car">
    <w:name w:val="Título 8 Car"/>
    <w:basedOn w:val="Fuentedeprrafopredeter"/>
    <w:link w:val="Ttulo8"/>
    <w:rsid w:val="00F548B4"/>
    <w:rPr>
      <w:rFonts w:ascii="Arial" w:eastAsia="Times New Roman" w:hAnsi="Arial" w:cs="Times New Roman"/>
      <w:b/>
      <w:sz w:val="20"/>
      <w:szCs w:val="20"/>
      <w:lang w:val="es-ES" w:eastAsia="es-ES"/>
    </w:rPr>
  </w:style>
  <w:style w:type="table" w:styleId="Tablaconcuadrcula">
    <w:name w:val="Table Grid"/>
    <w:basedOn w:val="Tablanormal"/>
    <w:uiPriority w:val="59"/>
    <w:rsid w:val="00F5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48B4"/>
    <w:pPr>
      <w:ind w:left="720"/>
      <w:contextualSpacing/>
    </w:pPr>
  </w:style>
  <w:style w:type="table" w:styleId="Tablaweb2">
    <w:name w:val="Table Web 2"/>
    <w:basedOn w:val="Tablanormal"/>
    <w:rsid w:val="00F548B4"/>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F548B4"/>
    <w:pPr>
      <w:numPr>
        <w:ilvl w:val="12"/>
      </w:numPr>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F548B4"/>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DA1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FCD"/>
    <w:rPr>
      <w:rFonts w:ascii="Tahoma" w:hAnsi="Tahoma" w:cs="Tahoma"/>
      <w:sz w:val="16"/>
      <w:szCs w:val="16"/>
    </w:rPr>
  </w:style>
  <w:style w:type="paragraph" w:styleId="Sangradetextonormal">
    <w:name w:val="Body Text Indent"/>
    <w:basedOn w:val="Normal"/>
    <w:link w:val="SangradetextonormalCar"/>
    <w:uiPriority w:val="99"/>
    <w:semiHidden/>
    <w:unhideWhenUsed/>
    <w:rsid w:val="00AC6B28"/>
    <w:pPr>
      <w:spacing w:after="120"/>
      <w:ind w:left="283"/>
    </w:pPr>
  </w:style>
  <w:style w:type="character" w:customStyle="1" w:styleId="SangradetextonormalCar">
    <w:name w:val="Sangría de texto normal Car"/>
    <w:basedOn w:val="Fuentedeprrafopredeter"/>
    <w:link w:val="Sangradetextonormal"/>
    <w:uiPriority w:val="99"/>
    <w:semiHidden/>
    <w:rsid w:val="00A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4AD8-C8F9-4F49-B945-809A50DD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47</cp:revision>
  <cp:lastPrinted>2014-01-03T05:39:00Z</cp:lastPrinted>
  <dcterms:created xsi:type="dcterms:W3CDTF">2013-10-21T14:57:00Z</dcterms:created>
  <dcterms:modified xsi:type="dcterms:W3CDTF">2014-01-14T02:06:00Z</dcterms:modified>
</cp:coreProperties>
</file>