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3632E" w14:textId="00BE6791" w:rsidR="00BA1DBD" w:rsidRPr="00B9097B" w:rsidRDefault="00BA1DBD" w:rsidP="00B9097B">
      <w:pPr>
        <w:tabs>
          <w:tab w:val="center" w:pos="4986"/>
        </w:tabs>
        <w:spacing w:after="0" w:line="240" w:lineRule="auto"/>
        <w:jc w:val="both"/>
        <w:rPr>
          <w:rFonts w:ascii="Graphik Extralight" w:hAnsi="Graphik Extralight"/>
        </w:rPr>
      </w:pPr>
      <w:r w:rsidRPr="00B9097B">
        <w:rPr>
          <w:rFonts w:ascii="Graphik Extralight" w:hAnsi="Graphik Extralight"/>
        </w:rPr>
        <w:t>OBJETIVO</w:t>
      </w:r>
      <w:r w:rsidRPr="00B9097B">
        <w:rPr>
          <w:rFonts w:ascii="Graphik Extralight" w:hAnsi="Graphik Extralight"/>
        </w:rPr>
        <w:tab/>
      </w:r>
    </w:p>
    <w:p w14:paraId="2130BED8" w14:textId="4E238719" w:rsidR="00BA1DBD" w:rsidRPr="00B9097B" w:rsidRDefault="00BA1DBD" w:rsidP="00B9097B">
      <w:pPr>
        <w:spacing w:after="0" w:line="240" w:lineRule="auto"/>
        <w:jc w:val="both"/>
        <w:rPr>
          <w:rFonts w:ascii="Graphik Extralight" w:hAnsi="Graphik Extralight"/>
        </w:rPr>
      </w:pPr>
      <w:r w:rsidRPr="00B9097B">
        <w:rPr>
          <w:rFonts w:ascii="Graphik Extralight" w:hAnsi="Graphik Extralight"/>
        </w:rPr>
        <w:t xml:space="preserve">Establecer </w:t>
      </w:r>
      <w:r w:rsidR="00F659D9" w:rsidRPr="00B9097B">
        <w:rPr>
          <w:rFonts w:ascii="Graphik Extralight" w:hAnsi="Graphik Extralight"/>
        </w:rPr>
        <w:t>las</w:t>
      </w:r>
      <w:r w:rsidRPr="00B9097B">
        <w:rPr>
          <w:rFonts w:ascii="Graphik Extralight" w:hAnsi="Graphik Extralight"/>
        </w:rPr>
        <w:t xml:space="preserve"> actividades para el control operacional de la energía eléctrica en las instalaciones de la Universidad Politécnica de Tulancingo (UPT).</w:t>
      </w:r>
    </w:p>
    <w:p w14:paraId="7A6D5BE4" w14:textId="1594A646" w:rsidR="00BA1DBD" w:rsidRPr="00B9097B" w:rsidRDefault="00BA1DBD" w:rsidP="00B9097B">
      <w:pPr>
        <w:spacing w:after="0" w:line="240" w:lineRule="auto"/>
        <w:jc w:val="both"/>
        <w:rPr>
          <w:rFonts w:ascii="Graphik Extralight" w:hAnsi="Graphik Extralight"/>
        </w:rPr>
      </w:pPr>
      <w:r w:rsidRPr="00B9097B">
        <w:rPr>
          <w:rFonts w:ascii="Graphik Extralight" w:hAnsi="Graphik Extralight"/>
        </w:rPr>
        <w:t>ALCANCE</w:t>
      </w:r>
    </w:p>
    <w:p w14:paraId="506B3263" w14:textId="77777777" w:rsidR="00BA1DBD" w:rsidRPr="00B9097B" w:rsidRDefault="00BA1DBD" w:rsidP="00B9097B">
      <w:pPr>
        <w:pStyle w:val="Textoindependiente"/>
        <w:rPr>
          <w:rFonts w:ascii="Graphik Extralight" w:hAnsi="Graphik Extralight"/>
          <w:sz w:val="22"/>
          <w:szCs w:val="22"/>
        </w:rPr>
      </w:pPr>
      <w:r w:rsidRPr="00B9097B">
        <w:rPr>
          <w:rFonts w:ascii="Graphik Extralight" w:hAnsi="Graphik Extralight"/>
          <w:sz w:val="22"/>
          <w:szCs w:val="22"/>
        </w:rPr>
        <w:t>Aplica para las unidades académicas y administrativas del campus de la Universidad Politécnica de Tulancingo (UPT).</w:t>
      </w:r>
    </w:p>
    <w:p w14:paraId="247664C0" w14:textId="77777777" w:rsidR="00BA1DBD" w:rsidRPr="00B9097B" w:rsidRDefault="00BA1DBD" w:rsidP="00B9097B">
      <w:pPr>
        <w:spacing w:after="0" w:line="240" w:lineRule="auto"/>
        <w:ind w:right="-54"/>
        <w:jc w:val="both"/>
        <w:rPr>
          <w:rFonts w:ascii="Graphik Extralight" w:eastAsia="Times New Roman" w:hAnsi="Graphik Extralight" w:cs="Times New Roman"/>
          <w:lang w:val="es-ES_tradnl" w:eastAsia="es-ES"/>
        </w:rPr>
      </w:pPr>
    </w:p>
    <w:p w14:paraId="470D8B4E" w14:textId="086FAD84" w:rsidR="00A97391" w:rsidRPr="00B9097B" w:rsidRDefault="00BA1DBD" w:rsidP="00B9097B">
      <w:pPr>
        <w:spacing w:after="0" w:line="240" w:lineRule="auto"/>
        <w:rPr>
          <w:rFonts w:ascii="Graphik Extralight" w:hAnsi="Graphik Extralight" w:cs="Arial"/>
        </w:rPr>
      </w:pPr>
      <w:r w:rsidRPr="00B9097B">
        <w:rPr>
          <w:rFonts w:ascii="Graphik Extralight" w:hAnsi="Graphik Extralight" w:cs="Arial"/>
        </w:rPr>
        <w:t>DESARROLLO</w:t>
      </w:r>
    </w:p>
    <w:tbl>
      <w:tblPr>
        <w:tblStyle w:val="Tablaconcuadrcula"/>
        <w:tblW w:w="5000" w:type="pct"/>
        <w:tblLook w:val="04A0" w:firstRow="1" w:lastRow="0" w:firstColumn="1" w:lastColumn="0" w:noHBand="0" w:noVBand="1"/>
      </w:tblPr>
      <w:tblGrid>
        <w:gridCol w:w="1284"/>
        <w:gridCol w:w="1613"/>
        <w:gridCol w:w="2058"/>
        <w:gridCol w:w="2351"/>
        <w:gridCol w:w="2944"/>
      </w:tblGrid>
      <w:tr w:rsidR="00073046" w:rsidRPr="00B9097B" w14:paraId="2C2A7359" w14:textId="77777777" w:rsidTr="00A826D6">
        <w:trPr>
          <w:tblHeader/>
        </w:trPr>
        <w:tc>
          <w:tcPr>
            <w:tcW w:w="626" w:type="pct"/>
            <w:tcBorders>
              <w:top w:val="nil"/>
              <w:left w:val="nil"/>
              <w:bottom w:val="single" w:sz="4" w:space="0" w:color="auto"/>
              <w:right w:val="nil"/>
            </w:tcBorders>
            <w:vAlign w:val="center"/>
          </w:tcPr>
          <w:p w14:paraId="36F7B863" w14:textId="77777777" w:rsidR="00073046" w:rsidRPr="00B9097B" w:rsidRDefault="00073046" w:rsidP="00B9097B">
            <w:pPr>
              <w:jc w:val="center"/>
              <w:rPr>
                <w:rFonts w:ascii="Graphik Extralight" w:hAnsi="Graphik Extralight" w:cstheme="minorHAnsi"/>
                <w:i/>
                <w:sz w:val="18"/>
                <w:szCs w:val="18"/>
              </w:rPr>
            </w:pPr>
          </w:p>
        </w:tc>
        <w:tc>
          <w:tcPr>
            <w:tcW w:w="787" w:type="pct"/>
            <w:tcBorders>
              <w:top w:val="nil"/>
              <w:left w:val="nil"/>
              <w:bottom w:val="single" w:sz="4" w:space="0" w:color="auto"/>
              <w:right w:val="single" w:sz="4" w:space="0" w:color="auto"/>
            </w:tcBorders>
            <w:vAlign w:val="center"/>
          </w:tcPr>
          <w:p w14:paraId="58698122" w14:textId="77777777" w:rsidR="00073046" w:rsidRPr="00B9097B" w:rsidRDefault="00073046" w:rsidP="00B9097B">
            <w:pPr>
              <w:jc w:val="center"/>
              <w:rPr>
                <w:rFonts w:ascii="Graphik Extralight" w:hAnsi="Graphik Extralight" w:cstheme="minorHAnsi"/>
                <w:i/>
                <w:sz w:val="18"/>
                <w:szCs w:val="18"/>
              </w:rPr>
            </w:pPr>
          </w:p>
        </w:tc>
        <w:tc>
          <w:tcPr>
            <w:tcW w:w="3586" w:type="pct"/>
            <w:gridSpan w:val="3"/>
            <w:tcBorders>
              <w:left w:val="single" w:sz="4" w:space="0" w:color="auto"/>
              <w:bottom w:val="single" w:sz="4" w:space="0" w:color="auto"/>
            </w:tcBorders>
            <w:shd w:val="clear" w:color="auto" w:fill="632423"/>
          </w:tcPr>
          <w:p w14:paraId="628BE704" w14:textId="77777777" w:rsidR="00073046" w:rsidRPr="00B9097B" w:rsidRDefault="00073046" w:rsidP="00B9097B">
            <w:pPr>
              <w:jc w:val="center"/>
              <w:rPr>
                <w:rFonts w:ascii="Graphik Extralight" w:hAnsi="Graphik Extralight" w:cstheme="minorHAnsi"/>
                <w:sz w:val="18"/>
                <w:szCs w:val="18"/>
              </w:rPr>
            </w:pPr>
            <w:r w:rsidRPr="00B9097B">
              <w:rPr>
                <w:rFonts w:ascii="Graphik Extralight" w:hAnsi="Graphik Extralight" w:cstheme="minorHAnsi"/>
                <w:sz w:val="18"/>
                <w:szCs w:val="18"/>
              </w:rPr>
              <w:t>Actividades de Control Operacional</w:t>
            </w:r>
          </w:p>
        </w:tc>
      </w:tr>
      <w:tr w:rsidR="00073046" w:rsidRPr="00B9097B" w14:paraId="267C6C90" w14:textId="77777777" w:rsidTr="00A826D6">
        <w:trPr>
          <w:tblHeader/>
        </w:trPr>
        <w:tc>
          <w:tcPr>
            <w:tcW w:w="626" w:type="pct"/>
            <w:shd w:val="clear" w:color="auto" w:fill="E5B8B7" w:themeFill="accent2" w:themeFillTint="66"/>
            <w:vAlign w:val="center"/>
          </w:tcPr>
          <w:p w14:paraId="7397F093" w14:textId="77777777" w:rsidR="00073046" w:rsidRPr="00B9097B" w:rsidRDefault="00073046" w:rsidP="00B9097B">
            <w:pPr>
              <w:jc w:val="center"/>
              <w:rPr>
                <w:rFonts w:ascii="Graphik Extralight" w:hAnsi="Graphik Extralight" w:cstheme="minorHAnsi"/>
                <w:sz w:val="18"/>
                <w:szCs w:val="18"/>
              </w:rPr>
            </w:pPr>
            <w:r w:rsidRPr="00B9097B">
              <w:rPr>
                <w:rFonts w:ascii="Graphik Extralight" w:hAnsi="Graphik Extralight" w:cstheme="minorHAnsi"/>
                <w:sz w:val="18"/>
                <w:szCs w:val="18"/>
              </w:rPr>
              <w:t>Aspectos a controlar</w:t>
            </w:r>
          </w:p>
        </w:tc>
        <w:tc>
          <w:tcPr>
            <w:tcW w:w="787" w:type="pct"/>
            <w:shd w:val="clear" w:color="auto" w:fill="E5B8B7" w:themeFill="accent2" w:themeFillTint="66"/>
            <w:vAlign w:val="center"/>
          </w:tcPr>
          <w:p w14:paraId="26F5300A" w14:textId="77777777" w:rsidR="00073046" w:rsidRPr="00B9097B" w:rsidRDefault="00073046" w:rsidP="00B9097B">
            <w:pPr>
              <w:jc w:val="center"/>
              <w:rPr>
                <w:rFonts w:ascii="Graphik Extralight" w:hAnsi="Graphik Extralight" w:cstheme="minorHAnsi"/>
                <w:sz w:val="18"/>
                <w:szCs w:val="18"/>
              </w:rPr>
            </w:pPr>
            <w:r w:rsidRPr="00B9097B">
              <w:rPr>
                <w:rFonts w:ascii="Graphik Extralight" w:hAnsi="Graphik Extralight" w:cstheme="minorHAnsi"/>
                <w:sz w:val="18"/>
                <w:szCs w:val="18"/>
              </w:rPr>
              <w:t>Fuentes de</w:t>
            </w:r>
          </w:p>
          <w:p w14:paraId="2740B432" w14:textId="77777777" w:rsidR="00073046" w:rsidRPr="00B9097B" w:rsidRDefault="00073046" w:rsidP="00B9097B">
            <w:pPr>
              <w:jc w:val="center"/>
              <w:rPr>
                <w:rFonts w:ascii="Graphik Extralight" w:hAnsi="Graphik Extralight" w:cstheme="minorHAnsi"/>
                <w:sz w:val="18"/>
                <w:szCs w:val="18"/>
              </w:rPr>
            </w:pPr>
            <w:r w:rsidRPr="00B9097B">
              <w:rPr>
                <w:rFonts w:ascii="Graphik Extralight" w:hAnsi="Graphik Extralight" w:cstheme="minorHAnsi"/>
                <w:sz w:val="18"/>
                <w:szCs w:val="18"/>
              </w:rPr>
              <w:t>Consumo de energía:</w:t>
            </w:r>
          </w:p>
        </w:tc>
        <w:tc>
          <w:tcPr>
            <w:tcW w:w="1004" w:type="pct"/>
            <w:shd w:val="clear" w:color="auto" w:fill="E5B8B7" w:themeFill="accent2" w:themeFillTint="66"/>
            <w:vAlign w:val="center"/>
          </w:tcPr>
          <w:p w14:paraId="784D9D5B" w14:textId="77777777" w:rsidR="00073046" w:rsidRPr="00B9097B" w:rsidRDefault="00073046" w:rsidP="00B9097B">
            <w:pPr>
              <w:jc w:val="center"/>
              <w:rPr>
                <w:rFonts w:ascii="Graphik Extralight" w:hAnsi="Graphik Extralight" w:cstheme="minorHAnsi"/>
                <w:sz w:val="18"/>
                <w:szCs w:val="18"/>
              </w:rPr>
            </w:pPr>
            <w:r w:rsidRPr="00B9097B">
              <w:rPr>
                <w:rFonts w:ascii="Graphik Extralight" w:hAnsi="Graphik Extralight" w:cstheme="minorHAnsi"/>
                <w:sz w:val="18"/>
                <w:szCs w:val="18"/>
              </w:rPr>
              <w:t>Personas</w:t>
            </w:r>
          </w:p>
        </w:tc>
        <w:tc>
          <w:tcPr>
            <w:tcW w:w="1147" w:type="pct"/>
            <w:shd w:val="clear" w:color="auto" w:fill="E5B8B7" w:themeFill="accent2" w:themeFillTint="66"/>
            <w:vAlign w:val="center"/>
          </w:tcPr>
          <w:p w14:paraId="549A98EE" w14:textId="77777777" w:rsidR="00073046" w:rsidRPr="00B9097B" w:rsidRDefault="00073046" w:rsidP="00B9097B">
            <w:pPr>
              <w:jc w:val="center"/>
              <w:rPr>
                <w:rFonts w:ascii="Graphik Extralight" w:hAnsi="Graphik Extralight" w:cstheme="minorHAnsi"/>
                <w:sz w:val="18"/>
                <w:szCs w:val="18"/>
              </w:rPr>
            </w:pPr>
            <w:r w:rsidRPr="00B9097B">
              <w:rPr>
                <w:rFonts w:ascii="Graphik Extralight" w:hAnsi="Graphik Extralight" w:cstheme="minorHAnsi"/>
                <w:sz w:val="18"/>
                <w:szCs w:val="18"/>
              </w:rPr>
              <w:t>Método</w:t>
            </w:r>
          </w:p>
        </w:tc>
        <w:tc>
          <w:tcPr>
            <w:tcW w:w="1435" w:type="pct"/>
            <w:shd w:val="clear" w:color="auto" w:fill="E5B8B7" w:themeFill="accent2" w:themeFillTint="66"/>
            <w:vAlign w:val="center"/>
          </w:tcPr>
          <w:p w14:paraId="49E9B974" w14:textId="77777777" w:rsidR="00073046" w:rsidRPr="00B9097B" w:rsidRDefault="00073046" w:rsidP="00B9097B">
            <w:pPr>
              <w:jc w:val="center"/>
              <w:rPr>
                <w:rFonts w:ascii="Graphik Extralight" w:hAnsi="Graphik Extralight" w:cstheme="minorHAnsi"/>
                <w:sz w:val="18"/>
                <w:szCs w:val="18"/>
              </w:rPr>
            </w:pPr>
            <w:r w:rsidRPr="00B9097B">
              <w:rPr>
                <w:rFonts w:ascii="Graphik Extralight" w:hAnsi="Graphik Extralight" w:cstheme="minorHAnsi"/>
                <w:sz w:val="18"/>
                <w:szCs w:val="18"/>
              </w:rPr>
              <w:t>Máquina, sistema o material</w:t>
            </w:r>
          </w:p>
        </w:tc>
      </w:tr>
      <w:tr w:rsidR="00073046" w:rsidRPr="00B9097B" w14:paraId="2E3F9AE9" w14:textId="77777777" w:rsidTr="00A826D6">
        <w:tc>
          <w:tcPr>
            <w:tcW w:w="626" w:type="pct"/>
            <w:vMerge w:val="restart"/>
            <w:vAlign w:val="center"/>
          </w:tcPr>
          <w:p w14:paraId="0E5D867D"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Equipos de alto consumo</w:t>
            </w:r>
          </w:p>
        </w:tc>
        <w:tc>
          <w:tcPr>
            <w:tcW w:w="787" w:type="pct"/>
            <w:vAlign w:val="center"/>
          </w:tcPr>
          <w:p w14:paraId="34FD2966"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Equipos de cómputo</w:t>
            </w:r>
          </w:p>
        </w:tc>
        <w:tc>
          <w:tcPr>
            <w:tcW w:w="1004" w:type="pct"/>
          </w:tcPr>
          <w:p w14:paraId="6F2A0C89" w14:textId="77777777" w:rsidR="00073046" w:rsidRPr="00B9097B" w:rsidRDefault="00073046" w:rsidP="00B9097B">
            <w:pPr>
              <w:jc w:val="both"/>
              <w:rPr>
                <w:rFonts w:ascii="Graphik Extralight" w:hAnsi="Graphik Extralight" w:cstheme="minorHAnsi"/>
                <w:sz w:val="18"/>
                <w:szCs w:val="18"/>
              </w:rPr>
            </w:pPr>
          </w:p>
        </w:tc>
        <w:tc>
          <w:tcPr>
            <w:tcW w:w="1147" w:type="pct"/>
            <w:vAlign w:val="center"/>
          </w:tcPr>
          <w:p w14:paraId="3B2FE5D8"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xml:space="preserve">-Configuración de salvapantallas en modo “Black </w:t>
            </w:r>
            <w:proofErr w:type="spellStart"/>
            <w:r w:rsidRPr="00B9097B">
              <w:rPr>
                <w:rFonts w:ascii="Graphik Extralight" w:hAnsi="Graphik Extralight" w:cstheme="minorHAnsi"/>
                <w:sz w:val="18"/>
                <w:szCs w:val="18"/>
              </w:rPr>
              <w:t>Screen</w:t>
            </w:r>
            <w:proofErr w:type="spellEnd"/>
            <w:r w:rsidRPr="00B9097B">
              <w:rPr>
                <w:rFonts w:ascii="Graphik Extralight" w:hAnsi="Graphik Extralight" w:cstheme="minorHAnsi"/>
                <w:sz w:val="18"/>
                <w:szCs w:val="18"/>
              </w:rPr>
              <w:t>”</w:t>
            </w:r>
          </w:p>
          <w:p w14:paraId="379175E6"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-Modo de Suspensión y ahorro de energía</w:t>
            </w:r>
          </w:p>
          <w:p w14:paraId="6264B7A4" w14:textId="77777777" w:rsidR="00073046" w:rsidRPr="00B9097B" w:rsidRDefault="00073046" w:rsidP="00B9097B">
            <w:pPr>
              <w:jc w:val="both"/>
              <w:rPr>
                <w:rFonts w:ascii="Graphik Extralight" w:hAnsi="Graphik Extralight" w:cstheme="minorHAnsi"/>
                <w:sz w:val="18"/>
                <w:szCs w:val="18"/>
              </w:rPr>
            </w:pPr>
          </w:p>
          <w:p w14:paraId="4CE60C88"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307BA436" w14:textId="554F02CD"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-Compras enfocadas a equipos de LCD (Pantallas de cristal líquido</w:t>
            </w:r>
            <w:r w:rsidR="00BA1DBD" w:rsidRPr="00B9097B">
              <w:rPr>
                <w:rFonts w:ascii="Graphik Extralight" w:hAnsi="Graphik Extralight" w:cstheme="minorHAnsi"/>
                <w:sz w:val="18"/>
                <w:szCs w:val="18"/>
              </w:rPr>
              <w:t xml:space="preserve"> o tecnología vigente</w:t>
            </w:r>
            <w:r w:rsidRPr="00B9097B">
              <w:rPr>
                <w:rFonts w:ascii="Graphik Extralight" w:hAnsi="Graphik Extralight" w:cstheme="minorHAnsi"/>
                <w:sz w:val="18"/>
                <w:szCs w:val="18"/>
              </w:rPr>
              <w:t>).</w:t>
            </w:r>
          </w:p>
          <w:p w14:paraId="12576730"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xml:space="preserve">-Compras de equipos que cuenten con el etiquetado </w:t>
            </w:r>
            <w:proofErr w:type="spellStart"/>
            <w:r w:rsidRPr="00B9097B">
              <w:rPr>
                <w:rFonts w:ascii="Graphik Extralight" w:hAnsi="Graphik Extralight" w:cstheme="minorHAnsi"/>
                <w:sz w:val="18"/>
                <w:szCs w:val="18"/>
              </w:rPr>
              <w:t>Energy</w:t>
            </w:r>
            <w:proofErr w:type="spellEnd"/>
            <w:r w:rsidRPr="00B9097B">
              <w:rPr>
                <w:rFonts w:ascii="Graphik Extralight" w:hAnsi="Graphik Extralight" w:cstheme="minorHAnsi"/>
                <w:sz w:val="18"/>
                <w:szCs w:val="18"/>
              </w:rPr>
              <w:t xml:space="preserve"> </w:t>
            </w:r>
            <w:proofErr w:type="spellStart"/>
            <w:r w:rsidRPr="00B9097B">
              <w:rPr>
                <w:rFonts w:ascii="Graphik Extralight" w:hAnsi="Graphik Extralight" w:cstheme="minorHAnsi"/>
                <w:sz w:val="18"/>
                <w:szCs w:val="18"/>
              </w:rPr>
              <w:t>Star</w:t>
            </w:r>
            <w:proofErr w:type="spellEnd"/>
            <w:r w:rsidRPr="00B9097B">
              <w:rPr>
                <w:rFonts w:ascii="Graphik Extralight" w:hAnsi="Graphik Extralight" w:cstheme="minorHAnsi"/>
                <w:sz w:val="18"/>
                <w:szCs w:val="18"/>
              </w:rPr>
              <w:t>.</w:t>
            </w:r>
          </w:p>
          <w:p w14:paraId="3E1E5F6D"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-Operar Programa de Mantenimiento Preventivo</w:t>
            </w:r>
          </w:p>
        </w:tc>
      </w:tr>
      <w:tr w:rsidR="00073046" w:rsidRPr="00B9097B" w14:paraId="0867E7D4" w14:textId="77777777" w:rsidTr="00A826D6">
        <w:tc>
          <w:tcPr>
            <w:tcW w:w="626" w:type="pct"/>
            <w:vMerge/>
            <w:vAlign w:val="center"/>
          </w:tcPr>
          <w:p w14:paraId="5926ACF7"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3BC67525"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Aire acondicionado</w:t>
            </w:r>
          </w:p>
        </w:tc>
        <w:tc>
          <w:tcPr>
            <w:tcW w:w="1004" w:type="pct"/>
          </w:tcPr>
          <w:p w14:paraId="4788D81E"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67D7E245"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-Mantener cerradas puertas y ventanas cuando los equipos no estén funcionando.</w:t>
            </w:r>
          </w:p>
          <w:p w14:paraId="60105611"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xml:space="preserve">- Antes de salir del espacio de trabajo apagar el equipo por lo menos </w:t>
            </w:r>
            <w:r w:rsidRPr="00B9097B">
              <w:rPr>
                <w:rFonts w:ascii="Graphik Extralight" w:hAnsi="Graphik Extralight" w:cs="Cambria"/>
                <w:sz w:val="18"/>
                <w:szCs w:val="18"/>
              </w:rPr>
              <w:t>½</w:t>
            </w:r>
            <w:r w:rsidRPr="00B9097B">
              <w:rPr>
                <w:rFonts w:ascii="Graphik Extralight" w:hAnsi="Graphik Extralight" w:cstheme="minorHAnsi"/>
                <w:sz w:val="18"/>
                <w:szCs w:val="18"/>
              </w:rPr>
              <w:t xml:space="preserve"> hora antes.</w:t>
            </w:r>
          </w:p>
          <w:p w14:paraId="6DC2C4AE" w14:textId="410CB45C"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Ajustar el termostato del aire acondicionado a 19  grados centígrados en verano y a 24 grados centígrados en</w:t>
            </w:r>
            <w:r w:rsidR="00BA1DBD" w:rsidRPr="00B9097B">
              <w:rPr>
                <w:rFonts w:ascii="Graphik Extralight" w:hAnsi="Graphik Extralight" w:cstheme="minorHAnsi"/>
                <w:sz w:val="18"/>
                <w:szCs w:val="18"/>
              </w:rPr>
              <w:t xml:space="preserve"> invierno temperaturas extremas (en caso de contar con el equipo).</w:t>
            </w:r>
          </w:p>
        </w:tc>
        <w:tc>
          <w:tcPr>
            <w:tcW w:w="1147" w:type="pct"/>
            <w:vAlign w:val="center"/>
          </w:tcPr>
          <w:p w14:paraId="640046BD"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79A6A07E"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-Operar Programa de Mantenimiento Preventivo</w:t>
            </w:r>
          </w:p>
        </w:tc>
      </w:tr>
      <w:tr w:rsidR="00073046" w:rsidRPr="00B9097B" w14:paraId="48F4818D" w14:textId="77777777" w:rsidTr="00A826D6">
        <w:tc>
          <w:tcPr>
            <w:tcW w:w="626" w:type="pct"/>
            <w:vMerge/>
            <w:vAlign w:val="center"/>
          </w:tcPr>
          <w:p w14:paraId="153572C8"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3E811010"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Impresoras y fotocopiadoras</w:t>
            </w:r>
          </w:p>
        </w:tc>
        <w:tc>
          <w:tcPr>
            <w:tcW w:w="1004" w:type="pct"/>
          </w:tcPr>
          <w:p w14:paraId="7852127F"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7F9C866C"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Apagar el equipo de uso personal cuando este no sea utilizado.</w:t>
            </w:r>
          </w:p>
          <w:p w14:paraId="32DDD9D7"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-Apagar el equipo al final de la jornada cuando este sea de uso compartido.</w:t>
            </w:r>
          </w:p>
          <w:p w14:paraId="03FAE9A5"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-Asegurar que el equipo quede apagada durante la noche y fin de semana.</w:t>
            </w:r>
          </w:p>
        </w:tc>
        <w:tc>
          <w:tcPr>
            <w:tcW w:w="1147" w:type="pct"/>
            <w:vAlign w:val="center"/>
          </w:tcPr>
          <w:p w14:paraId="4BE21EEE"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Modo de Suspensión y ahorro de energía (de contar con este sistema)</w:t>
            </w:r>
          </w:p>
          <w:p w14:paraId="3CC96EF2"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p>
        </w:tc>
        <w:tc>
          <w:tcPr>
            <w:tcW w:w="1435" w:type="pct"/>
            <w:vAlign w:val="center"/>
          </w:tcPr>
          <w:p w14:paraId="16B215A1" w14:textId="77777777" w:rsidR="00073046" w:rsidRPr="00B9097B" w:rsidRDefault="00073046" w:rsidP="00B9097B">
            <w:pPr>
              <w:jc w:val="both"/>
              <w:rPr>
                <w:rFonts w:ascii="Graphik Extralight" w:hAnsi="Graphik Extralight" w:cstheme="minorHAnsi"/>
                <w:sz w:val="18"/>
                <w:szCs w:val="18"/>
              </w:rPr>
            </w:pPr>
          </w:p>
        </w:tc>
      </w:tr>
      <w:tr w:rsidR="00073046" w:rsidRPr="00B9097B" w14:paraId="48AC3E51" w14:textId="77777777" w:rsidTr="00A826D6">
        <w:tc>
          <w:tcPr>
            <w:tcW w:w="626" w:type="pct"/>
            <w:vMerge/>
            <w:vAlign w:val="center"/>
          </w:tcPr>
          <w:p w14:paraId="671AE3AC"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0D9D3B71"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Fax</w:t>
            </w:r>
          </w:p>
        </w:tc>
        <w:tc>
          <w:tcPr>
            <w:tcW w:w="1004" w:type="pct"/>
          </w:tcPr>
          <w:p w14:paraId="63FE1E7D" w14:textId="77777777" w:rsidR="00073046" w:rsidRPr="00B9097B" w:rsidRDefault="00073046" w:rsidP="00B9097B">
            <w:pPr>
              <w:jc w:val="both"/>
              <w:rPr>
                <w:rFonts w:ascii="Graphik Extralight" w:hAnsi="Graphik Extralight" w:cstheme="minorHAnsi"/>
                <w:sz w:val="18"/>
                <w:szCs w:val="18"/>
              </w:rPr>
            </w:pPr>
          </w:p>
        </w:tc>
        <w:tc>
          <w:tcPr>
            <w:tcW w:w="1147" w:type="pct"/>
            <w:vAlign w:val="center"/>
          </w:tcPr>
          <w:p w14:paraId="26E48358"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p>
        </w:tc>
        <w:tc>
          <w:tcPr>
            <w:tcW w:w="1435" w:type="pct"/>
            <w:vAlign w:val="center"/>
          </w:tcPr>
          <w:p w14:paraId="278F89F5"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-Evitar comprar faxes que utilicen procesos térmicos para la impresión.</w:t>
            </w:r>
          </w:p>
        </w:tc>
      </w:tr>
      <w:tr w:rsidR="00073046" w:rsidRPr="00B9097B" w14:paraId="056CBE99" w14:textId="77777777" w:rsidTr="00A826D6">
        <w:tc>
          <w:tcPr>
            <w:tcW w:w="626" w:type="pct"/>
            <w:vMerge/>
            <w:vAlign w:val="center"/>
          </w:tcPr>
          <w:p w14:paraId="12DF79C1"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224E89CD" w14:textId="55D39EA4" w:rsidR="00073046" w:rsidRPr="00B9097B" w:rsidRDefault="008A764E"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 xml:space="preserve">Refrigerador, frigo bar o </w:t>
            </w:r>
            <w:r w:rsidR="00073046" w:rsidRPr="00B9097B">
              <w:rPr>
                <w:rFonts w:ascii="Graphik Extralight" w:hAnsi="Graphik Extralight" w:cstheme="minorHAnsi"/>
                <w:i/>
                <w:sz w:val="18"/>
                <w:szCs w:val="18"/>
              </w:rPr>
              <w:t>enfriadores.</w:t>
            </w:r>
          </w:p>
        </w:tc>
        <w:tc>
          <w:tcPr>
            <w:tcW w:w="1004" w:type="pct"/>
          </w:tcPr>
          <w:p w14:paraId="3A094927"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1148222E"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-Evitar introducir alimentos calientes en el refrigerador.</w:t>
            </w:r>
          </w:p>
          <w:p w14:paraId="1753FD5B"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Evita la operación en vacío.</w:t>
            </w:r>
          </w:p>
          <w:p w14:paraId="0C2B39D8"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lastRenderedPageBreak/>
              <w:t>- Cuida la correcta posición del termostato; para tener un enfriamiento adecuado, debe fijarse entre los números 2 y 3. En clima caluroso se recomienda colocarlo entre los números 3 y 4.</w:t>
            </w:r>
          </w:p>
          <w:p w14:paraId="7156C644"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-Evitar abrir la puerta innecesariamente.</w:t>
            </w:r>
          </w:p>
          <w:p w14:paraId="290124C0"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-Analizar la posibilidad de desconectar estos equipos durante el fin de semana.</w:t>
            </w:r>
          </w:p>
        </w:tc>
        <w:tc>
          <w:tcPr>
            <w:tcW w:w="1147" w:type="pct"/>
            <w:vAlign w:val="center"/>
          </w:tcPr>
          <w:p w14:paraId="2BEBB1F1" w14:textId="77777777" w:rsidR="00073046" w:rsidRPr="00B9097B" w:rsidRDefault="00073046" w:rsidP="00B9097B">
            <w:pPr>
              <w:jc w:val="both"/>
              <w:rPr>
                <w:rFonts w:ascii="Graphik Extralight" w:hAnsi="Graphik Extralight" w:cstheme="minorHAnsi"/>
                <w:sz w:val="18"/>
                <w:szCs w:val="18"/>
              </w:rPr>
            </w:pPr>
          </w:p>
          <w:p w14:paraId="0C163C60"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4C16EFD6"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-Operar Programa de Mantenimiento Preventivo (limpiar de condensador, cambios de empaque).</w:t>
            </w:r>
          </w:p>
          <w:p w14:paraId="26FBD117"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lastRenderedPageBreak/>
              <w:t>- Comprar refrigeradores de menos consumo de energía (FIDE).</w:t>
            </w:r>
          </w:p>
          <w:p w14:paraId="25912BDC"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p>
          <w:p w14:paraId="4D4C5BDB"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p>
        </w:tc>
      </w:tr>
      <w:tr w:rsidR="00073046" w:rsidRPr="00B9097B" w14:paraId="4DCEC577" w14:textId="77777777" w:rsidTr="00A826D6">
        <w:tc>
          <w:tcPr>
            <w:tcW w:w="626" w:type="pct"/>
            <w:vMerge/>
            <w:vAlign w:val="center"/>
          </w:tcPr>
          <w:p w14:paraId="37D8A57C"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0D515ED7"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Hornos de microondas</w:t>
            </w:r>
          </w:p>
        </w:tc>
        <w:tc>
          <w:tcPr>
            <w:tcW w:w="1004" w:type="pct"/>
          </w:tcPr>
          <w:p w14:paraId="05B01AF3"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5006A2A2"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-Limpiar residuos</w:t>
            </w:r>
          </w:p>
        </w:tc>
        <w:tc>
          <w:tcPr>
            <w:tcW w:w="1147" w:type="pct"/>
            <w:vAlign w:val="center"/>
          </w:tcPr>
          <w:p w14:paraId="299A1032"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Usar los hornos de microondas de acuerdo con las especificaciones del fabricante.</w:t>
            </w:r>
          </w:p>
        </w:tc>
        <w:tc>
          <w:tcPr>
            <w:tcW w:w="1435" w:type="pct"/>
            <w:vAlign w:val="center"/>
          </w:tcPr>
          <w:p w14:paraId="166C24DC" w14:textId="77777777" w:rsidR="00073046" w:rsidRPr="00B9097B" w:rsidRDefault="00073046" w:rsidP="00B9097B">
            <w:pPr>
              <w:jc w:val="both"/>
              <w:rPr>
                <w:rFonts w:ascii="Graphik Extralight" w:hAnsi="Graphik Extralight" w:cstheme="minorHAnsi"/>
                <w:sz w:val="18"/>
                <w:szCs w:val="18"/>
              </w:rPr>
            </w:pPr>
          </w:p>
        </w:tc>
      </w:tr>
      <w:tr w:rsidR="00073046" w:rsidRPr="00B9097B" w14:paraId="51EC118B" w14:textId="77777777" w:rsidTr="00A826D6">
        <w:tc>
          <w:tcPr>
            <w:tcW w:w="626" w:type="pct"/>
            <w:vMerge/>
            <w:vAlign w:val="center"/>
          </w:tcPr>
          <w:p w14:paraId="107A5341"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3FD8A31B"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Cafeteras</w:t>
            </w:r>
          </w:p>
        </w:tc>
        <w:tc>
          <w:tcPr>
            <w:tcW w:w="1004" w:type="pct"/>
          </w:tcPr>
          <w:p w14:paraId="74F60903"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1DC4BFDD"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-Usar agua a temperatura ambiente (no fría)</w:t>
            </w:r>
          </w:p>
        </w:tc>
        <w:tc>
          <w:tcPr>
            <w:tcW w:w="1147" w:type="pct"/>
            <w:vAlign w:val="center"/>
          </w:tcPr>
          <w:p w14:paraId="200139DC"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6A1565B7" w14:textId="77777777" w:rsidR="00073046" w:rsidRPr="00B9097B" w:rsidRDefault="00073046" w:rsidP="00B9097B">
            <w:pPr>
              <w:jc w:val="both"/>
              <w:rPr>
                <w:rFonts w:ascii="Graphik Extralight" w:hAnsi="Graphik Extralight" w:cstheme="minorHAnsi"/>
                <w:sz w:val="18"/>
                <w:szCs w:val="18"/>
              </w:rPr>
            </w:pPr>
          </w:p>
        </w:tc>
      </w:tr>
      <w:tr w:rsidR="00073046" w:rsidRPr="00B9097B" w14:paraId="00CC6530" w14:textId="77777777" w:rsidTr="00A826D6">
        <w:tc>
          <w:tcPr>
            <w:tcW w:w="626" w:type="pct"/>
            <w:vMerge/>
            <w:vAlign w:val="center"/>
          </w:tcPr>
          <w:p w14:paraId="6869E932"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42240BFD"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Equipo de bombeo</w:t>
            </w:r>
          </w:p>
        </w:tc>
        <w:tc>
          <w:tcPr>
            <w:tcW w:w="1004" w:type="pct"/>
          </w:tcPr>
          <w:p w14:paraId="7BECC72B" w14:textId="77777777" w:rsidR="00073046" w:rsidRPr="00B9097B" w:rsidRDefault="00073046" w:rsidP="00B9097B">
            <w:pPr>
              <w:jc w:val="both"/>
              <w:rPr>
                <w:rFonts w:ascii="Graphik Extralight" w:hAnsi="Graphik Extralight" w:cstheme="minorHAnsi"/>
                <w:sz w:val="18"/>
                <w:szCs w:val="18"/>
              </w:rPr>
            </w:pPr>
          </w:p>
        </w:tc>
        <w:tc>
          <w:tcPr>
            <w:tcW w:w="1147" w:type="pct"/>
            <w:vAlign w:val="center"/>
          </w:tcPr>
          <w:p w14:paraId="45A1A9CB"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65FB9D3F"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-Operar programa de mantenimiento preventivo (limpieza y revisión de filtros de bomba, revisión de instalaciones de la tubería, cambiar empaques y uniones gastadas)</w:t>
            </w:r>
          </w:p>
        </w:tc>
      </w:tr>
      <w:tr w:rsidR="00073046" w:rsidRPr="00B9097B" w14:paraId="79EF286B" w14:textId="77777777" w:rsidTr="00A826D6">
        <w:tc>
          <w:tcPr>
            <w:tcW w:w="626" w:type="pct"/>
            <w:vMerge/>
            <w:vAlign w:val="center"/>
          </w:tcPr>
          <w:p w14:paraId="3C529A1C"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47EEFC70"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Subestaciones eléctricas y transformadores</w:t>
            </w:r>
          </w:p>
        </w:tc>
        <w:tc>
          <w:tcPr>
            <w:tcW w:w="1004" w:type="pct"/>
          </w:tcPr>
          <w:p w14:paraId="365738F1" w14:textId="77777777" w:rsidR="00073046" w:rsidRPr="00B9097B" w:rsidRDefault="00073046" w:rsidP="00B9097B">
            <w:pPr>
              <w:jc w:val="both"/>
              <w:rPr>
                <w:rFonts w:ascii="Graphik Extralight" w:hAnsi="Graphik Extralight" w:cstheme="minorHAnsi"/>
                <w:sz w:val="18"/>
                <w:szCs w:val="18"/>
              </w:rPr>
            </w:pPr>
          </w:p>
        </w:tc>
        <w:tc>
          <w:tcPr>
            <w:tcW w:w="1147" w:type="pct"/>
            <w:vAlign w:val="center"/>
          </w:tcPr>
          <w:p w14:paraId="4B3050BD"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 Cumplir las condiciones de seguridad establecidas en la norma NOM-029-STPS-2008 Mantenimiento de Instalaciones Eléctricas en los Centros de Trabajo.</w:t>
            </w:r>
          </w:p>
        </w:tc>
        <w:tc>
          <w:tcPr>
            <w:tcW w:w="1435" w:type="pct"/>
            <w:vAlign w:val="center"/>
          </w:tcPr>
          <w:p w14:paraId="17963EAD" w14:textId="35EC9D7F"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-Operar programa de mantenimiento preventivo (revisión física, limpieza, lubricación, apriete de conexiones, así como pruebas mecánicas, eléctricas y dieléctricas.)</w:t>
            </w:r>
            <w:r w:rsidR="0015764C" w:rsidRPr="00B9097B">
              <w:rPr>
                <w:rFonts w:ascii="Graphik Extralight" w:hAnsi="Graphik Extralight" w:cstheme="minorHAnsi"/>
                <w:sz w:val="18"/>
                <w:szCs w:val="18"/>
              </w:rPr>
              <w:t>, considerando la actividad uno del procedimiento PR-SGI-012.</w:t>
            </w:r>
          </w:p>
        </w:tc>
      </w:tr>
      <w:tr w:rsidR="00073046" w:rsidRPr="00B9097B" w14:paraId="65F86937" w14:textId="77777777" w:rsidTr="00A826D6">
        <w:tc>
          <w:tcPr>
            <w:tcW w:w="626" w:type="pct"/>
            <w:vMerge/>
            <w:vAlign w:val="center"/>
          </w:tcPr>
          <w:p w14:paraId="66EE8C33"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68858021"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Motores eléctricos</w:t>
            </w:r>
          </w:p>
        </w:tc>
        <w:tc>
          <w:tcPr>
            <w:tcW w:w="1004" w:type="pct"/>
          </w:tcPr>
          <w:p w14:paraId="649158A3"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37025F93"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-Evitar la operación en vacío de motores eléctricos.</w:t>
            </w:r>
          </w:p>
          <w:p w14:paraId="711955A1"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-Asignar responsables cuando estos estén operando en vacío.</w:t>
            </w:r>
          </w:p>
        </w:tc>
        <w:tc>
          <w:tcPr>
            <w:tcW w:w="1147" w:type="pct"/>
            <w:vAlign w:val="center"/>
          </w:tcPr>
          <w:p w14:paraId="73F6E969"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p>
        </w:tc>
        <w:tc>
          <w:tcPr>
            <w:tcW w:w="1435" w:type="pct"/>
            <w:vAlign w:val="center"/>
          </w:tcPr>
          <w:p w14:paraId="62655EF3"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-Operar programa de mantenimiento preventivo (revisar conexiones de motores, arrancadores, detectar conexiones flojas, alineación de motores, sustitución de motores viejos por motores de alta eficiencia).</w:t>
            </w:r>
          </w:p>
        </w:tc>
      </w:tr>
      <w:tr w:rsidR="00073046" w:rsidRPr="00B9097B" w14:paraId="0AE20BB9" w14:textId="77777777" w:rsidTr="00A826D6">
        <w:tc>
          <w:tcPr>
            <w:tcW w:w="626" w:type="pct"/>
            <w:vMerge/>
            <w:vAlign w:val="center"/>
          </w:tcPr>
          <w:p w14:paraId="05E95420"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634D0DBD"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Equipos de oficina en general</w:t>
            </w:r>
          </w:p>
        </w:tc>
        <w:tc>
          <w:tcPr>
            <w:tcW w:w="1004" w:type="pct"/>
          </w:tcPr>
          <w:p w14:paraId="1E14FBC1"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260AEAC4"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-Desconectar los equipos eléctricos cuando no se utilicen.</w:t>
            </w:r>
          </w:p>
          <w:p w14:paraId="0BDD17E7"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Desconectar aquellos equipos que para su operación utilicen un control remoto.</w:t>
            </w:r>
          </w:p>
        </w:tc>
        <w:tc>
          <w:tcPr>
            <w:tcW w:w="1147" w:type="pct"/>
            <w:vAlign w:val="center"/>
          </w:tcPr>
          <w:p w14:paraId="3BEAC353"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385408CA" w14:textId="77777777" w:rsidR="00073046" w:rsidRPr="00B9097B" w:rsidRDefault="00073046" w:rsidP="00B9097B">
            <w:pPr>
              <w:jc w:val="both"/>
              <w:rPr>
                <w:rFonts w:ascii="Graphik Extralight" w:hAnsi="Graphik Extralight" w:cstheme="minorHAnsi"/>
                <w:sz w:val="18"/>
                <w:szCs w:val="18"/>
              </w:rPr>
            </w:pPr>
          </w:p>
        </w:tc>
      </w:tr>
      <w:tr w:rsidR="00073046" w:rsidRPr="00B9097B" w14:paraId="057CA009" w14:textId="77777777" w:rsidTr="00A826D6">
        <w:tc>
          <w:tcPr>
            <w:tcW w:w="626" w:type="pct"/>
            <w:vMerge/>
            <w:vAlign w:val="center"/>
          </w:tcPr>
          <w:p w14:paraId="1CE85F9F"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19A91F12"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Cañones</w:t>
            </w:r>
          </w:p>
        </w:tc>
        <w:tc>
          <w:tcPr>
            <w:tcW w:w="1004" w:type="pct"/>
          </w:tcPr>
          <w:p w14:paraId="0819B3E2"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5D169D5F"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lastRenderedPageBreak/>
              <w:t>-Desconectar los equipos eléctricos cuando no se utilicen.</w:t>
            </w:r>
          </w:p>
          <w:p w14:paraId="47A02F29"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Desconectar aquellos equipos que para su operación utilicen un control remoto.</w:t>
            </w:r>
          </w:p>
        </w:tc>
        <w:tc>
          <w:tcPr>
            <w:tcW w:w="1147" w:type="pct"/>
            <w:vAlign w:val="center"/>
          </w:tcPr>
          <w:p w14:paraId="673E1614"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lastRenderedPageBreak/>
              <w:t>-Activar Modo de espera</w:t>
            </w:r>
          </w:p>
          <w:p w14:paraId="53E1E378"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1BE04325"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-Compra de lámparas para cañones ahorradoras de energía.</w:t>
            </w:r>
          </w:p>
        </w:tc>
      </w:tr>
      <w:tr w:rsidR="00073046" w:rsidRPr="00B9097B" w14:paraId="124A804C" w14:textId="77777777" w:rsidTr="00A826D6">
        <w:tc>
          <w:tcPr>
            <w:tcW w:w="626" w:type="pct"/>
            <w:vMerge/>
            <w:vAlign w:val="center"/>
          </w:tcPr>
          <w:p w14:paraId="19143896"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37CB98A0"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Pantallas de TV</w:t>
            </w:r>
          </w:p>
        </w:tc>
        <w:tc>
          <w:tcPr>
            <w:tcW w:w="1004" w:type="pct"/>
          </w:tcPr>
          <w:p w14:paraId="18AB0C91"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750DD35D"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-Desconectar los equipos eléctricos cuando no se utilicen.</w:t>
            </w:r>
          </w:p>
          <w:p w14:paraId="2E729BEF"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Desconectar aquellos equipos que para su operación utilicen un control remoto.</w:t>
            </w:r>
          </w:p>
        </w:tc>
        <w:tc>
          <w:tcPr>
            <w:tcW w:w="1147" w:type="pct"/>
            <w:vAlign w:val="center"/>
          </w:tcPr>
          <w:p w14:paraId="7DD4F11E" w14:textId="77777777" w:rsidR="00073046" w:rsidRPr="00B9097B" w:rsidRDefault="00073046" w:rsidP="00B9097B">
            <w:pPr>
              <w:jc w:val="both"/>
              <w:rPr>
                <w:rFonts w:ascii="Graphik Extralight" w:eastAsia="Times New Roman" w:hAnsi="Graphik Extralight" w:cstheme="minorHAnsi"/>
                <w:sz w:val="18"/>
                <w:szCs w:val="18"/>
                <w:lang w:eastAsia="es-MX"/>
              </w:rPr>
            </w:pPr>
            <w:r w:rsidRPr="00B9097B">
              <w:rPr>
                <w:rFonts w:ascii="Graphik Extralight" w:eastAsia="Times New Roman" w:hAnsi="Graphik Extralight" w:cstheme="minorHAnsi"/>
                <w:sz w:val="18"/>
                <w:szCs w:val="18"/>
                <w:lang w:eastAsia="es-MX"/>
              </w:rPr>
              <w:t>-Apagar la opción de “Encendido Rápido”.</w:t>
            </w:r>
          </w:p>
          <w:p w14:paraId="6D330F2C" w14:textId="77777777" w:rsidR="00073046" w:rsidRPr="00B9097B" w:rsidRDefault="00073046" w:rsidP="00B9097B">
            <w:pPr>
              <w:shd w:val="clear" w:color="auto" w:fill="FFFFFF"/>
              <w:jc w:val="both"/>
              <w:rPr>
                <w:rFonts w:ascii="Graphik Extralight" w:eastAsia="Times New Roman" w:hAnsi="Graphik Extralight" w:cstheme="minorHAnsi"/>
                <w:sz w:val="18"/>
                <w:szCs w:val="18"/>
                <w:lang w:eastAsia="es-MX"/>
              </w:rPr>
            </w:pPr>
            <w:r w:rsidRPr="00B9097B">
              <w:rPr>
                <w:rFonts w:ascii="Graphik Extralight" w:eastAsia="Times New Roman" w:hAnsi="Graphik Extralight" w:cstheme="minorHAnsi"/>
                <w:sz w:val="18"/>
                <w:szCs w:val="18"/>
                <w:lang w:eastAsia="es-MX"/>
              </w:rPr>
              <w:t>-Activar el modo de ahorro de energía.</w:t>
            </w:r>
          </w:p>
          <w:p w14:paraId="5AD9EDD0" w14:textId="77777777" w:rsidR="00073046" w:rsidRPr="00B9097B" w:rsidRDefault="00073046" w:rsidP="00B9097B">
            <w:pPr>
              <w:shd w:val="clear" w:color="auto" w:fill="FFFFFF"/>
              <w:jc w:val="both"/>
              <w:rPr>
                <w:rFonts w:ascii="Graphik Extralight" w:hAnsi="Graphik Extralight" w:cstheme="minorHAnsi"/>
                <w:sz w:val="18"/>
                <w:szCs w:val="18"/>
              </w:rPr>
            </w:pPr>
            <w:r w:rsidRPr="00B9097B">
              <w:rPr>
                <w:rFonts w:ascii="Graphik Extralight" w:eastAsia="Times New Roman" w:hAnsi="Graphik Extralight" w:cstheme="minorHAnsi"/>
                <w:sz w:val="18"/>
                <w:szCs w:val="18"/>
                <w:lang w:eastAsia="es-MX"/>
              </w:rPr>
              <w:t xml:space="preserve">- Apagar la retro iluminación de las </w:t>
            </w:r>
            <w:proofErr w:type="spellStart"/>
            <w:r w:rsidRPr="00B9097B">
              <w:rPr>
                <w:rFonts w:ascii="Graphik Extralight" w:eastAsia="Times New Roman" w:hAnsi="Graphik Extralight" w:cstheme="minorHAnsi"/>
                <w:sz w:val="18"/>
                <w:szCs w:val="18"/>
                <w:lang w:eastAsia="es-MX"/>
              </w:rPr>
              <w:t>LCDs</w:t>
            </w:r>
            <w:proofErr w:type="spellEnd"/>
            <w:r w:rsidRPr="00B9097B">
              <w:rPr>
                <w:rFonts w:ascii="Graphik Extralight" w:eastAsia="Times New Roman" w:hAnsi="Graphik Extralight" w:cstheme="minorHAnsi"/>
                <w:sz w:val="18"/>
                <w:szCs w:val="18"/>
                <w:lang w:eastAsia="es-MX"/>
              </w:rPr>
              <w:t>.</w:t>
            </w:r>
          </w:p>
        </w:tc>
        <w:tc>
          <w:tcPr>
            <w:tcW w:w="1435" w:type="pct"/>
            <w:vAlign w:val="center"/>
          </w:tcPr>
          <w:p w14:paraId="758534E1" w14:textId="4A246AE1"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Compras de pantallas LCD</w:t>
            </w:r>
            <w:r w:rsidR="001D0245" w:rsidRPr="00B9097B">
              <w:rPr>
                <w:rFonts w:ascii="Graphik Extralight" w:hAnsi="Graphik Extralight" w:cstheme="minorHAnsi"/>
                <w:sz w:val="18"/>
                <w:szCs w:val="18"/>
              </w:rPr>
              <w:t xml:space="preserve"> o LED</w:t>
            </w:r>
          </w:p>
        </w:tc>
      </w:tr>
      <w:tr w:rsidR="00073046" w:rsidRPr="00B9097B" w14:paraId="40910D2E" w14:textId="77777777" w:rsidTr="00A826D6">
        <w:tc>
          <w:tcPr>
            <w:tcW w:w="626" w:type="pct"/>
            <w:vMerge w:val="restart"/>
            <w:vAlign w:val="center"/>
          </w:tcPr>
          <w:p w14:paraId="4F288E18"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Iluminación</w:t>
            </w:r>
          </w:p>
        </w:tc>
        <w:tc>
          <w:tcPr>
            <w:tcW w:w="787" w:type="pct"/>
            <w:vAlign w:val="center"/>
          </w:tcPr>
          <w:p w14:paraId="61E0082E"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Luminarias</w:t>
            </w:r>
          </w:p>
        </w:tc>
        <w:tc>
          <w:tcPr>
            <w:tcW w:w="1004" w:type="pct"/>
          </w:tcPr>
          <w:p w14:paraId="6AA6C844"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1B5DC6B3"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 Apagar las luminarias cuando no se necesiten.</w:t>
            </w:r>
          </w:p>
          <w:p w14:paraId="779C8D60"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-Mantener abiertas las cortinas y persianas durante el día.</w:t>
            </w:r>
          </w:p>
        </w:tc>
        <w:tc>
          <w:tcPr>
            <w:tcW w:w="1147" w:type="pct"/>
            <w:vAlign w:val="center"/>
          </w:tcPr>
          <w:p w14:paraId="4BE89F99"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363F9703"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-Operar el programa de mantenimiento preventivo (usar colores claros en paredes, muros y techos, reemplazo de luminarias  y difusores acrílicos que se encuentren rotos o quemados, sustitución progresiva de luminarias ahorradoras de energía, limpieza de luminarias, reemplazar las lámparas incandescentes “focos” por lámparas fluorescentes compactas).</w:t>
            </w:r>
          </w:p>
        </w:tc>
      </w:tr>
      <w:tr w:rsidR="00073046" w:rsidRPr="00B9097B" w14:paraId="2D2D1717" w14:textId="77777777" w:rsidTr="00A826D6">
        <w:tc>
          <w:tcPr>
            <w:tcW w:w="626" w:type="pct"/>
            <w:vMerge/>
            <w:vAlign w:val="center"/>
          </w:tcPr>
          <w:p w14:paraId="17B3754E" w14:textId="77777777" w:rsidR="00073046" w:rsidRPr="00B9097B" w:rsidRDefault="00073046" w:rsidP="00B9097B">
            <w:pPr>
              <w:jc w:val="center"/>
              <w:rPr>
                <w:rFonts w:ascii="Graphik Extralight" w:hAnsi="Graphik Extralight" w:cstheme="minorHAnsi"/>
                <w:i/>
                <w:sz w:val="18"/>
                <w:szCs w:val="18"/>
              </w:rPr>
            </w:pPr>
          </w:p>
        </w:tc>
        <w:tc>
          <w:tcPr>
            <w:tcW w:w="787" w:type="pct"/>
            <w:vAlign w:val="center"/>
          </w:tcPr>
          <w:p w14:paraId="5AA7F1C6"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Instalaciones eléctricas</w:t>
            </w:r>
          </w:p>
        </w:tc>
        <w:tc>
          <w:tcPr>
            <w:tcW w:w="1004" w:type="pct"/>
          </w:tcPr>
          <w:p w14:paraId="77F31ADC" w14:textId="77777777" w:rsidR="00073046" w:rsidRPr="00B9097B" w:rsidRDefault="00073046" w:rsidP="00B9097B">
            <w:pPr>
              <w:jc w:val="both"/>
              <w:rPr>
                <w:rFonts w:ascii="Graphik Extralight" w:hAnsi="Graphik Extralight" w:cstheme="minorHAnsi"/>
                <w:sz w:val="18"/>
                <w:szCs w:val="18"/>
              </w:rPr>
            </w:pPr>
          </w:p>
        </w:tc>
        <w:tc>
          <w:tcPr>
            <w:tcW w:w="1147" w:type="pct"/>
            <w:vAlign w:val="center"/>
          </w:tcPr>
          <w:p w14:paraId="445A5345"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p>
        </w:tc>
        <w:tc>
          <w:tcPr>
            <w:tcW w:w="1435" w:type="pct"/>
            <w:vAlign w:val="center"/>
          </w:tcPr>
          <w:p w14:paraId="583966E4"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-Operar el Programa de Mantenimiento Preventivo (Inspección de instalaciones eléctricas para detección de daños, analizar la posibilidad de adecuar la instalación eléctrica con circuitos independientes, señalización de los apagadores de cada una de las áreas).</w:t>
            </w:r>
          </w:p>
        </w:tc>
      </w:tr>
      <w:tr w:rsidR="00073046" w:rsidRPr="00B9097B" w14:paraId="2EFFC00A" w14:textId="77777777" w:rsidTr="00A826D6">
        <w:tc>
          <w:tcPr>
            <w:tcW w:w="626" w:type="pct"/>
            <w:vAlign w:val="center"/>
          </w:tcPr>
          <w:p w14:paraId="35DB942A" w14:textId="77777777" w:rsidR="00073046" w:rsidRPr="00B9097B" w:rsidRDefault="00073046" w:rsidP="00B9097B">
            <w:pPr>
              <w:jc w:val="center"/>
              <w:rPr>
                <w:rFonts w:ascii="Graphik Extralight" w:hAnsi="Graphik Extralight" w:cstheme="minorHAnsi"/>
                <w:i/>
                <w:sz w:val="18"/>
                <w:szCs w:val="18"/>
              </w:rPr>
            </w:pPr>
            <w:r w:rsidRPr="00B9097B">
              <w:rPr>
                <w:rFonts w:ascii="Graphik Extralight" w:hAnsi="Graphik Extralight" w:cstheme="minorHAnsi"/>
                <w:i/>
                <w:sz w:val="18"/>
                <w:szCs w:val="18"/>
              </w:rPr>
              <w:t>Prácticas inadecuadas del uso de energía eléctrica</w:t>
            </w:r>
          </w:p>
        </w:tc>
        <w:tc>
          <w:tcPr>
            <w:tcW w:w="787" w:type="pct"/>
            <w:vAlign w:val="center"/>
          </w:tcPr>
          <w:p w14:paraId="43CFDBAF" w14:textId="77777777" w:rsidR="00073046" w:rsidRPr="00B9097B" w:rsidRDefault="00073046" w:rsidP="00B9097B">
            <w:pPr>
              <w:jc w:val="center"/>
              <w:rPr>
                <w:rFonts w:ascii="Graphik Extralight" w:hAnsi="Graphik Extralight" w:cstheme="minorHAnsi"/>
                <w:i/>
                <w:sz w:val="18"/>
                <w:szCs w:val="18"/>
              </w:rPr>
            </w:pPr>
          </w:p>
        </w:tc>
        <w:tc>
          <w:tcPr>
            <w:tcW w:w="1004" w:type="pct"/>
          </w:tcPr>
          <w:p w14:paraId="182BACE8"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Concientizar sobre:</w:t>
            </w:r>
          </w:p>
          <w:p w14:paraId="5E94FC13" w14:textId="77777777" w:rsidR="00073046" w:rsidRPr="00B9097B" w:rsidRDefault="00073046" w:rsidP="00B9097B">
            <w:pPr>
              <w:jc w:val="both"/>
              <w:rPr>
                <w:rFonts w:ascii="Graphik Extralight" w:hAnsi="Graphik Extralight" w:cstheme="minorHAnsi"/>
                <w:sz w:val="18"/>
                <w:szCs w:val="18"/>
              </w:rPr>
            </w:pPr>
            <w:r w:rsidRPr="00B9097B">
              <w:rPr>
                <w:rFonts w:ascii="Graphik Extralight" w:hAnsi="Graphik Extralight" w:cstheme="minorHAnsi"/>
                <w:sz w:val="18"/>
                <w:szCs w:val="18"/>
              </w:rPr>
              <w:t>-Participar en las campañas, capacitaciones, apoyo a programas que involucren al personal directivo, docente,  de apoyo a la docencia, y estudiantes.</w:t>
            </w:r>
          </w:p>
        </w:tc>
        <w:tc>
          <w:tcPr>
            <w:tcW w:w="1147" w:type="pct"/>
            <w:vAlign w:val="center"/>
          </w:tcPr>
          <w:p w14:paraId="14973CCC" w14:textId="77777777" w:rsidR="00073046" w:rsidRPr="00B9097B" w:rsidRDefault="00073046" w:rsidP="00B9097B">
            <w:pPr>
              <w:jc w:val="both"/>
              <w:rPr>
                <w:rFonts w:ascii="Graphik Extralight" w:hAnsi="Graphik Extralight" w:cstheme="minorHAnsi"/>
                <w:sz w:val="18"/>
                <w:szCs w:val="18"/>
              </w:rPr>
            </w:pPr>
          </w:p>
        </w:tc>
        <w:tc>
          <w:tcPr>
            <w:tcW w:w="1435" w:type="pct"/>
            <w:vAlign w:val="center"/>
          </w:tcPr>
          <w:p w14:paraId="09041410"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-Desarrollar campañas de concientización y difusión en torno al uso eficiente de la energía eléctrica.</w:t>
            </w:r>
          </w:p>
          <w:p w14:paraId="7C8254E5" w14:textId="77777777"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-Capacitar al Comité del SGA y responsables de los programas ambientales.</w:t>
            </w:r>
          </w:p>
        </w:tc>
      </w:tr>
      <w:tr w:rsidR="00073046" w:rsidRPr="00B9097B" w14:paraId="083B8715" w14:textId="77777777" w:rsidTr="00D248B6">
        <w:tc>
          <w:tcPr>
            <w:tcW w:w="5000" w:type="pct"/>
            <w:gridSpan w:val="5"/>
            <w:vAlign w:val="center"/>
          </w:tcPr>
          <w:p w14:paraId="24771A5F" w14:textId="2B5BD590" w:rsidR="00073046" w:rsidRPr="00B9097B" w:rsidRDefault="00073046" w:rsidP="00B9097B">
            <w:pPr>
              <w:autoSpaceDE w:val="0"/>
              <w:autoSpaceDN w:val="0"/>
              <w:adjustRightInd w:val="0"/>
              <w:jc w:val="both"/>
              <w:rPr>
                <w:rFonts w:ascii="Graphik Extralight" w:hAnsi="Graphik Extralight" w:cstheme="minorHAnsi"/>
                <w:sz w:val="18"/>
                <w:szCs w:val="18"/>
              </w:rPr>
            </w:pPr>
            <w:r w:rsidRPr="00B9097B">
              <w:rPr>
                <w:rFonts w:ascii="Graphik Extralight" w:hAnsi="Graphik Extralight" w:cstheme="minorHAnsi"/>
                <w:sz w:val="18"/>
                <w:szCs w:val="18"/>
              </w:rPr>
              <w:t xml:space="preserve">Nota: En caso de ser necesario incluir las actividades de control operacional que apliquen al contexto </w:t>
            </w:r>
            <w:r w:rsidR="008E5319" w:rsidRPr="00B9097B">
              <w:rPr>
                <w:rFonts w:ascii="Graphik Extralight" w:hAnsi="Graphik Extralight" w:cstheme="minorHAnsi"/>
                <w:sz w:val="18"/>
                <w:szCs w:val="18"/>
              </w:rPr>
              <w:t>particular del área a efecto de que sea considerada e inclusive replicarla como una buena práctica.</w:t>
            </w:r>
          </w:p>
        </w:tc>
      </w:tr>
    </w:tbl>
    <w:p w14:paraId="3F605999" w14:textId="77777777" w:rsidR="00FF05A9" w:rsidRPr="00B9097B" w:rsidRDefault="00FF05A9" w:rsidP="00B9097B">
      <w:pPr>
        <w:pStyle w:val="Prrafodelista"/>
        <w:spacing w:after="0" w:line="240" w:lineRule="auto"/>
        <w:ind w:left="0"/>
        <w:rPr>
          <w:rFonts w:ascii="Graphik Extralight" w:hAnsi="Graphik Extralight"/>
        </w:rPr>
      </w:pPr>
    </w:p>
    <w:p w14:paraId="061773C2" w14:textId="77777777" w:rsidR="00BA1DBD" w:rsidRPr="00B9097B" w:rsidRDefault="00BA1DBD" w:rsidP="00B9097B">
      <w:pPr>
        <w:pStyle w:val="Prrafodelista"/>
        <w:spacing w:after="0" w:line="240" w:lineRule="auto"/>
        <w:ind w:left="0"/>
        <w:rPr>
          <w:rFonts w:ascii="Graphik Extralight" w:hAnsi="Graphik Extralight" w:cs="Arial"/>
        </w:rPr>
      </w:pPr>
      <w:r w:rsidRPr="00B9097B">
        <w:rPr>
          <w:rFonts w:ascii="Graphik Extralight" w:hAnsi="Graphik Extralight" w:cs="Arial"/>
        </w:rPr>
        <w:t>Referencias</w:t>
      </w:r>
    </w:p>
    <w:p w14:paraId="0895BF13" w14:textId="77777777" w:rsidR="00BA1DBD" w:rsidRPr="00B9097B" w:rsidRDefault="00BA1DBD" w:rsidP="00B9097B">
      <w:pPr>
        <w:pStyle w:val="Prrafodelista"/>
        <w:spacing w:after="0" w:line="240" w:lineRule="auto"/>
        <w:ind w:left="0"/>
        <w:rPr>
          <w:rFonts w:ascii="Graphik Extralight" w:hAnsi="Graphik Extralight"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8"/>
        <w:gridCol w:w="7997"/>
      </w:tblGrid>
      <w:tr w:rsidR="00BA1DBD" w:rsidRPr="00B9097B" w14:paraId="25BC053E" w14:textId="77777777" w:rsidTr="003203D7">
        <w:trPr>
          <w:jc w:val="center"/>
        </w:trPr>
        <w:tc>
          <w:tcPr>
            <w:tcW w:w="1097" w:type="pct"/>
            <w:vAlign w:val="center"/>
          </w:tcPr>
          <w:p w14:paraId="4CC07A98" w14:textId="77777777" w:rsidR="00BA1DBD" w:rsidRPr="00B9097B" w:rsidRDefault="00BA1DBD" w:rsidP="00B9097B">
            <w:pPr>
              <w:spacing w:after="0" w:line="240" w:lineRule="auto"/>
              <w:jc w:val="center"/>
              <w:rPr>
                <w:rFonts w:ascii="Graphik Extralight" w:hAnsi="Graphik Extralight"/>
                <w:b/>
                <w:sz w:val="20"/>
                <w:szCs w:val="20"/>
              </w:rPr>
            </w:pPr>
            <w:r w:rsidRPr="00B9097B">
              <w:rPr>
                <w:rFonts w:ascii="Graphik Extralight" w:hAnsi="Graphik Extralight"/>
                <w:b/>
                <w:sz w:val="20"/>
                <w:szCs w:val="20"/>
              </w:rPr>
              <w:t>Código</w:t>
            </w:r>
          </w:p>
        </w:tc>
        <w:tc>
          <w:tcPr>
            <w:tcW w:w="3903" w:type="pct"/>
            <w:vAlign w:val="center"/>
          </w:tcPr>
          <w:p w14:paraId="0F2BFE00" w14:textId="77777777" w:rsidR="00BA1DBD" w:rsidRPr="00B9097B" w:rsidRDefault="00BA1DBD" w:rsidP="00B9097B">
            <w:pPr>
              <w:spacing w:after="0" w:line="240" w:lineRule="auto"/>
              <w:jc w:val="center"/>
              <w:rPr>
                <w:rFonts w:ascii="Graphik Extralight" w:hAnsi="Graphik Extralight"/>
                <w:b/>
                <w:sz w:val="20"/>
                <w:szCs w:val="20"/>
              </w:rPr>
            </w:pPr>
            <w:r w:rsidRPr="00B9097B">
              <w:rPr>
                <w:rFonts w:ascii="Graphik Extralight" w:hAnsi="Graphik Extralight"/>
                <w:b/>
                <w:sz w:val="20"/>
                <w:szCs w:val="20"/>
              </w:rPr>
              <w:t>Documentos</w:t>
            </w:r>
          </w:p>
        </w:tc>
      </w:tr>
      <w:tr w:rsidR="00BA1DBD" w:rsidRPr="00B9097B" w14:paraId="4B1B9AD1" w14:textId="77777777" w:rsidTr="003203D7">
        <w:trPr>
          <w:jc w:val="center"/>
        </w:trPr>
        <w:tc>
          <w:tcPr>
            <w:tcW w:w="1097" w:type="pct"/>
          </w:tcPr>
          <w:p w14:paraId="3921DAB0" w14:textId="77777777" w:rsidR="00BA1DBD" w:rsidRPr="00B9097B" w:rsidRDefault="00BA1DBD" w:rsidP="00B9097B">
            <w:pPr>
              <w:spacing w:after="0" w:line="240" w:lineRule="auto"/>
              <w:rPr>
                <w:rFonts w:ascii="Graphik Extralight" w:hAnsi="Graphik Extralight"/>
              </w:rPr>
            </w:pPr>
            <w:r w:rsidRPr="00B9097B">
              <w:rPr>
                <w:rFonts w:ascii="Graphik Extralight" w:hAnsi="Graphik Extralight"/>
                <w:sz w:val="20"/>
                <w:szCs w:val="20"/>
              </w:rPr>
              <w:t>Documento Externo</w:t>
            </w:r>
          </w:p>
        </w:tc>
        <w:tc>
          <w:tcPr>
            <w:tcW w:w="3903" w:type="pct"/>
            <w:vAlign w:val="center"/>
          </w:tcPr>
          <w:p w14:paraId="62CF707F" w14:textId="77777777" w:rsidR="00BA1DBD" w:rsidRPr="00B9097B" w:rsidRDefault="00BA1DBD" w:rsidP="00B9097B">
            <w:pPr>
              <w:pStyle w:val="Piedepgina"/>
              <w:rPr>
                <w:rFonts w:ascii="Graphik Extralight" w:hAnsi="Graphik Extralight"/>
                <w:sz w:val="20"/>
                <w:szCs w:val="20"/>
              </w:rPr>
            </w:pPr>
            <w:r w:rsidRPr="00B9097B">
              <w:rPr>
                <w:rFonts w:ascii="Graphik Extralight" w:hAnsi="Graphik Extralight"/>
                <w:sz w:val="20"/>
                <w:szCs w:val="20"/>
              </w:rPr>
              <w:t>ISO 14001 Vigente</w:t>
            </w:r>
          </w:p>
        </w:tc>
      </w:tr>
    </w:tbl>
    <w:p w14:paraId="7D0F263A" w14:textId="77777777" w:rsidR="00BA1DBD" w:rsidRPr="00B9097B" w:rsidRDefault="00BA1DBD" w:rsidP="00B9097B">
      <w:pPr>
        <w:pStyle w:val="Prrafodelista"/>
        <w:spacing w:after="0" w:line="240" w:lineRule="auto"/>
        <w:rPr>
          <w:rFonts w:ascii="Graphik Extralight" w:hAnsi="Graphik Extralight" w:cs="Arial"/>
          <w:sz w:val="16"/>
          <w:szCs w:val="16"/>
        </w:rPr>
      </w:pPr>
    </w:p>
    <w:p w14:paraId="6E5A28B5" w14:textId="77777777" w:rsidR="00FF05A9" w:rsidRPr="00B9097B" w:rsidRDefault="00FF05A9" w:rsidP="00B9097B">
      <w:pPr>
        <w:pStyle w:val="Prrafodelista"/>
        <w:spacing w:after="0" w:line="240" w:lineRule="auto"/>
        <w:ind w:left="0"/>
        <w:rPr>
          <w:rFonts w:ascii="Graphik Extralight" w:hAnsi="Graphik Extralight" w:cs="Arial"/>
          <w:sz w:val="16"/>
          <w:szCs w:val="16"/>
        </w:rPr>
      </w:pPr>
    </w:p>
    <w:p w14:paraId="65FD5D7B" w14:textId="77777777" w:rsidR="00BA1DBD" w:rsidRPr="00B9097B" w:rsidRDefault="00BA1DBD" w:rsidP="00B9097B">
      <w:pPr>
        <w:pStyle w:val="Prrafodelista"/>
        <w:spacing w:after="0" w:line="240" w:lineRule="auto"/>
        <w:ind w:left="0"/>
        <w:rPr>
          <w:rFonts w:ascii="Graphik Extralight" w:hAnsi="Graphik Extralight" w:cs="Arial"/>
        </w:rPr>
      </w:pPr>
      <w:r w:rsidRPr="00B9097B">
        <w:rPr>
          <w:rFonts w:ascii="Graphik Extralight" w:hAnsi="Graphik Extralight" w:cs="Arial"/>
        </w:rPr>
        <w:t>Control de cambios</w:t>
      </w:r>
    </w:p>
    <w:p w14:paraId="43F83736" w14:textId="77777777" w:rsidR="00BA1DBD" w:rsidRPr="00B9097B" w:rsidRDefault="00BA1DBD" w:rsidP="00B9097B">
      <w:pPr>
        <w:pStyle w:val="Prrafodelista"/>
        <w:spacing w:after="0" w:line="240" w:lineRule="auto"/>
        <w:rPr>
          <w:rFonts w:ascii="Graphik Extralight" w:hAnsi="Graphik Extralight" w:cs="Arial"/>
        </w:rPr>
      </w:pPr>
    </w:p>
    <w:tbl>
      <w:tblPr>
        <w:tblStyle w:val="Tablaconcuadrcula"/>
        <w:tblW w:w="5000" w:type="pct"/>
        <w:jc w:val="center"/>
        <w:tblLook w:val="04A0" w:firstRow="1" w:lastRow="0" w:firstColumn="1" w:lastColumn="0" w:noHBand="0" w:noVBand="1"/>
      </w:tblPr>
      <w:tblGrid>
        <w:gridCol w:w="1960"/>
        <w:gridCol w:w="6631"/>
        <w:gridCol w:w="1654"/>
      </w:tblGrid>
      <w:tr w:rsidR="00BA1DBD" w:rsidRPr="00B9097B" w14:paraId="76AEB1B3" w14:textId="77777777" w:rsidTr="00FF05A9">
        <w:trPr>
          <w:trHeight w:val="421"/>
          <w:jc w:val="center"/>
        </w:trPr>
        <w:tc>
          <w:tcPr>
            <w:tcW w:w="957" w:type="pct"/>
            <w:vAlign w:val="center"/>
          </w:tcPr>
          <w:p w14:paraId="246AF24D" w14:textId="77777777" w:rsidR="00BA1DBD" w:rsidRPr="00B9097B" w:rsidRDefault="00BA1DBD" w:rsidP="00B9097B">
            <w:pPr>
              <w:pStyle w:val="Prrafodelista"/>
              <w:ind w:left="0"/>
              <w:rPr>
                <w:rFonts w:ascii="Graphik Extralight" w:hAnsi="Graphik Extralight" w:cs="Arial"/>
                <w:b/>
                <w:sz w:val="20"/>
                <w:szCs w:val="20"/>
              </w:rPr>
            </w:pPr>
            <w:r w:rsidRPr="00B9097B">
              <w:rPr>
                <w:rFonts w:ascii="Graphik Extralight" w:hAnsi="Graphik Extralight" w:cs="Arial"/>
                <w:b/>
                <w:sz w:val="20"/>
                <w:szCs w:val="20"/>
              </w:rPr>
              <w:t>No. de edición</w:t>
            </w:r>
          </w:p>
        </w:tc>
        <w:tc>
          <w:tcPr>
            <w:tcW w:w="3236" w:type="pct"/>
            <w:vAlign w:val="center"/>
          </w:tcPr>
          <w:p w14:paraId="35DE4C17" w14:textId="77777777" w:rsidR="00BA1DBD" w:rsidRPr="00B9097B" w:rsidRDefault="00BA1DBD" w:rsidP="00B9097B">
            <w:pPr>
              <w:pStyle w:val="Prrafodelista"/>
              <w:ind w:left="0"/>
              <w:rPr>
                <w:rFonts w:ascii="Graphik Extralight" w:hAnsi="Graphik Extralight" w:cs="Arial"/>
                <w:b/>
                <w:sz w:val="20"/>
                <w:szCs w:val="20"/>
              </w:rPr>
            </w:pPr>
            <w:r w:rsidRPr="00B9097B">
              <w:rPr>
                <w:rFonts w:ascii="Graphik Extralight" w:hAnsi="Graphik Extralight" w:cs="Arial"/>
                <w:b/>
                <w:sz w:val="20"/>
                <w:szCs w:val="20"/>
              </w:rPr>
              <w:t>Cambios</w:t>
            </w:r>
          </w:p>
        </w:tc>
        <w:tc>
          <w:tcPr>
            <w:tcW w:w="807" w:type="pct"/>
            <w:vAlign w:val="center"/>
          </w:tcPr>
          <w:p w14:paraId="2C19D936" w14:textId="77777777" w:rsidR="00BA1DBD" w:rsidRPr="00B9097B" w:rsidRDefault="00BA1DBD" w:rsidP="00B9097B">
            <w:pPr>
              <w:pStyle w:val="Prrafodelista"/>
              <w:ind w:left="0"/>
              <w:rPr>
                <w:rFonts w:ascii="Graphik Extralight" w:hAnsi="Graphik Extralight" w:cs="Arial"/>
                <w:b/>
                <w:sz w:val="20"/>
                <w:szCs w:val="20"/>
              </w:rPr>
            </w:pPr>
            <w:r w:rsidRPr="00B9097B">
              <w:rPr>
                <w:rFonts w:ascii="Graphik Extralight" w:hAnsi="Graphik Extralight" w:cs="Arial"/>
                <w:b/>
                <w:sz w:val="20"/>
                <w:szCs w:val="20"/>
              </w:rPr>
              <w:t>Fecha</w:t>
            </w:r>
          </w:p>
        </w:tc>
      </w:tr>
      <w:tr w:rsidR="00BA1DBD" w:rsidRPr="00B9097B" w14:paraId="1A3AC7E6" w14:textId="77777777" w:rsidTr="001929CE">
        <w:trPr>
          <w:jc w:val="center"/>
        </w:trPr>
        <w:tc>
          <w:tcPr>
            <w:tcW w:w="957" w:type="pct"/>
            <w:vAlign w:val="center"/>
          </w:tcPr>
          <w:p w14:paraId="26E40C00" w14:textId="7FF096A7" w:rsidR="00BA1DBD" w:rsidRPr="00B9097B" w:rsidRDefault="00FF05A9" w:rsidP="00B9097B">
            <w:pPr>
              <w:pStyle w:val="Prrafodelista"/>
              <w:ind w:left="0"/>
              <w:rPr>
                <w:rFonts w:ascii="Graphik Extralight" w:hAnsi="Graphik Extralight" w:cs="Arial"/>
                <w:sz w:val="20"/>
                <w:szCs w:val="20"/>
              </w:rPr>
            </w:pPr>
            <w:r w:rsidRPr="00B9097B">
              <w:rPr>
                <w:rFonts w:ascii="Graphik Extralight" w:hAnsi="Graphik Extralight" w:cs="Arial"/>
                <w:sz w:val="20"/>
                <w:szCs w:val="20"/>
              </w:rPr>
              <w:t>1</w:t>
            </w:r>
          </w:p>
        </w:tc>
        <w:tc>
          <w:tcPr>
            <w:tcW w:w="3236" w:type="pct"/>
            <w:vAlign w:val="center"/>
          </w:tcPr>
          <w:p w14:paraId="15AD2C1A" w14:textId="7405D24C" w:rsidR="00BA1DBD" w:rsidRPr="00B9097B" w:rsidRDefault="00FF05A9" w:rsidP="00B9097B">
            <w:pPr>
              <w:pStyle w:val="Prrafodelista"/>
              <w:ind w:left="0"/>
              <w:jc w:val="both"/>
              <w:rPr>
                <w:rFonts w:ascii="Graphik Extralight" w:hAnsi="Graphik Extralight" w:cs="Arial"/>
                <w:sz w:val="20"/>
                <w:szCs w:val="20"/>
              </w:rPr>
            </w:pPr>
            <w:r w:rsidRPr="00B9097B">
              <w:rPr>
                <w:rFonts w:ascii="Graphik Extralight" w:hAnsi="Graphik Extralight" w:cs="Arial"/>
                <w:sz w:val="20"/>
                <w:szCs w:val="20"/>
              </w:rPr>
              <w:t>Cambio de formato</w:t>
            </w:r>
          </w:p>
        </w:tc>
        <w:tc>
          <w:tcPr>
            <w:tcW w:w="807" w:type="pct"/>
            <w:vAlign w:val="center"/>
          </w:tcPr>
          <w:p w14:paraId="2F819B97" w14:textId="71FECAA0" w:rsidR="00BA1DBD" w:rsidRPr="00B9097B" w:rsidRDefault="00B9097B" w:rsidP="00B9097B">
            <w:pPr>
              <w:pStyle w:val="Prrafodelista"/>
              <w:ind w:left="0"/>
              <w:jc w:val="center"/>
              <w:rPr>
                <w:rFonts w:ascii="Graphik Extralight" w:hAnsi="Graphik Extralight" w:cs="Arial"/>
                <w:sz w:val="20"/>
                <w:szCs w:val="20"/>
              </w:rPr>
            </w:pPr>
            <w:r>
              <w:rPr>
                <w:rFonts w:ascii="Graphik Extralight" w:hAnsi="Graphik Extralight" w:cs="Arial"/>
                <w:sz w:val="20"/>
                <w:szCs w:val="20"/>
              </w:rPr>
              <w:t>24/</w:t>
            </w:r>
            <w:proofErr w:type="spellStart"/>
            <w:r>
              <w:rPr>
                <w:rFonts w:ascii="Graphik Extralight" w:hAnsi="Graphik Extralight" w:cs="Arial"/>
                <w:sz w:val="20"/>
                <w:szCs w:val="20"/>
              </w:rPr>
              <w:t>Ago</w:t>
            </w:r>
            <w:proofErr w:type="spellEnd"/>
            <w:r w:rsidRPr="00B9097B">
              <w:rPr>
                <w:rFonts w:ascii="Graphik Extralight" w:hAnsi="Graphik Extralight" w:cs="Arial"/>
                <w:sz w:val="20"/>
                <w:szCs w:val="20"/>
              </w:rPr>
              <w:t>/2017</w:t>
            </w:r>
          </w:p>
        </w:tc>
      </w:tr>
    </w:tbl>
    <w:p w14:paraId="5C138670" w14:textId="4E56D3BD" w:rsidR="00BA1DBD" w:rsidRPr="00B9097B" w:rsidRDefault="00FF05A9" w:rsidP="00B9097B">
      <w:pPr>
        <w:spacing w:after="0" w:line="240" w:lineRule="auto"/>
        <w:rPr>
          <w:rFonts w:ascii="Graphik Extralight" w:hAnsi="Graphik Extralight"/>
          <w:sz w:val="16"/>
          <w:szCs w:val="16"/>
        </w:rPr>
      </w:pPr>
      <w:r w:rsidRPr="00B9097B">
        <w:rPr>
          <w:rFonts w:ascii="Graphik Extralight" w:hAnsi="Graphik Extralight"/>
          <w:sz w:val="16"/>
          <w:szCs w:val="16"/>
        </w:rPr>
        <w:t xml:space="preserve"> </w:t>
      </w:r>
    </w:p>
    <w:p w14:paraId="51A56629" w14:textId="1E77FF55" w:rsidR="00B9097B" w:rsidRDefault="00B9097B" w:rsidP="00B9097B">
      <w:pPr>
        <w:spacing w:after="0" w:line="240" w:lineRule="auto"/>
        <w:rPr>
          <w:rFonts w:ascii="Graphik Extralight" w:hAnsi="Graphik Extralight"/>
          <w:sz w:val="16"/>
          <w:szCs w:val="16"/>
        </w:rPr>
      </w:pPr>
    </w:p>
    <w:p w14:paraId="7C8B1899" w14:textId="70B9F849" w:rsidR="006D22EA" w:rsidRDefault="00B9097B" w:rsidP="00B9097B">
      <w:pPr>
        <w:tabs>
          <w:tab w:val="left" w:pos="9165"/>
        </w:tabs>
        <w:rPr>
          <w:rFonts w:ascii="Graphik Extralight" w:hAnsi="Graphik Extralight"/>
          <w:sz w:val="16"/>
          <w:szCs w:val="16"/>
        </w:rPr>
      </w:pPr>
      <w:r>
        <w:rPr>
          <w:rFonts w:ascii="Graphik Extralight" w:hAnsi="Graphik Extralight"/>
          <w:sz w:val="16"/>
          <w:szCs w:val="16"/>
        </w:rPr>
        <w:tab/>
      </w:r>
    </w:p>
    <w:p w14:paraId="297708A6" w14:textId="4C12206A" w:rsidR="006D22EA" w:rsidRDefault="006D22EA" w:rsidP="006D22EA">
      <w:pPr>
        <w:rPr>
          <w:rFonts w:ascii="Graphik Extralight" w:hAnsi="Graphik Extralight"/>
          <w:sz w:val="16"/>
          <w:szCs w:val="16"/>
        </w:rPr>
      </w:pPr>
    </w:p>
    <w:p w14:paraId="6E724F62" w14:textId="7726D3DE" w:rsidR="00BA1DBD" w:rsidRPr="006D22EA" w:rsidRDefault="006D22EA" w:rsidP="006D22EA">
      <w:pPr>
        <w:tabs>
          <w:tab w:val="left" w:pos="6750"/>
        </w:tabs>
        <w:rPr>
          <w:rFonts w:ascii="Graphik Extralight" w:hAnsi="Graphik Extralight"/>
          <w:sz w:val="16"/>
          <w:szCs w:val="16"/>
        </w:rPr>
      </w:pPr>
      <w:r>
        <w:rPr>
          <w:rFonts w:ascii="Graphik Extralight" w:hAnsi="Graphik Extralight"/>
          <w:sz w:val="16"/>
          <w:szCs w:val="16"/>
        </w:rPr>
        <w:tab/>
      </w:r>
      <w:bookmarkStart w:id="0" w:name="_GoBack"/>
      <w:bookmarkEnd w:id="0"/>
    </w:p>
    <w:sectPr w:rsidR="00BA1DBD" w:rsidRPr="006D22EA" w:rsidSect="00073046">
      <w:headerReference w:type="default" r:id="rId8"/>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49F2C" w14:textId="77777777" w:rsidR="005358D4" w:rsidRDefault="005358D4" w:rsidP="00F548B4">
      <w:pPr>
        <w:spacing w:after="0" w:line="240" w:lineRule="auto"/>
      </w:pPr>
      <w:r>
        <w:separator/>
      </w:r>
    </w:p>
  </w:endnote>
  <w:endnote w:type="continuationSeparator" w:id="0">
    <w:p w14:paraId="61BFF72B" w14:textId="77777777" w:rsidR="005358D4" w:rsidRDefault="005358D4" w:rsidP="00F5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Extralight">
    <w:panose1 w:val="020B03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0D9D7" w14:textId="77777777" w:rsidR="005358D4" w:rsidRDefault="005358D4" w:rsidP="00F548B4">
      <w:pPr>
        <w:spacing w:after="0" w:line="240" w:lineRule="auto"/>
      </w:pPr>
      <w:r>
        <w:separator/>
      </w:r>
    </w:p>
  </w:footnote>
  <w:footnote w:type="continuationSeparator" w:id="0">
    <w:p w14:paraId="23A83EE4" w14:textId="77777777" w:rsidR="005358D4" w:rsidRDefault="005358D4" w:rsidP="00F5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tblCellMar>
        <w:left w:w="70" w:type="dxa"/>
        <w:right w:w="70" w:type="dxa"/>
      </w:tblCellMar>
      <w:tblLook w:val="04A0" w:firstRow="1" w:lastRow="0" w:firstColumn="1" w:lastColumn="0" w:noHBand="0" w:noVBand="1"/>
    </w:tblPr>
    <w:tblGrid>
      <w:gridCol w:w="273"/>
      <w:gridCol w:w="1240"/>
      <w:gridCol w:w="1332"/>
      <w:gridCol w:w="1642"/>
      <w:gridCol w:w="389"/>
      <w:gridCol w:w="1633"/>
      <w:gridCol w:w="196"/>
      <w:gridCol w:w="679"/>
      <w:gridCol w:w="1469"/>
      <w:gridCol w:w="265"/>
      <w:gridCol w:w="765"/>
      <w:gridCol w:w="9"/>
      <w:gridCol w:w="207"/>
      <w:gridCol w:w="146"/>
    </w:tblGrid>
    <w:tr w:rsidR="00B9097B" w:rsidRPr="00B9097B" w14:paraId="2EB13589" w14:textId="77777777" w:rsidTr="00FF05A9">
      <w:trPr>
        <w:trHeight w:val="135"/>
        <w:jc w:val="center"/>
      </w:trPr>
      <w:tc>
        <w:tcPr>
          <w:tcW w:w="145" w:type="pct"/>
          <w:tcBorders>
            <w:top w:val="single" w:sz="4" w:space="0" w:color="632423" w:themeColor="accent2" w:themeShade="80"/>
          </w:tcBorders>
          <w:shd w:val="clear" w:color="auto" w:fill="auto"/>
          <w:noWrap/>
          <w:vAlign w:val="bottom"/>
          <w:hideMark/>
        </w:tcPr>
        <w:p w14:paraId="3F7D0E1A" w14:textId="77777777" w:rsidR="00DB4E0F" w:rsidRPr="00B9097B" w:rsidRDefault="00DB4E0F" w:rsidP="00DB4E0F">
          <w:pPr>
            <w:spacing w:after="0" w:line="240" w:lineRule="auto"/>
            <w:rPr>
              <w:rFonts w:ascii="Graphik Extralight" w:hAnsi="Graphik Extralight"/>
              <w:sz w:val="10"/>
              <w:szCs w:val="10"/>
              <w:lang w:eastAsia="es-ES"/>
            </w:rPr>
          </w:pPr>
          <w:r w:rsidRPr="00B9097B">
            <w:rPr>
              <w:rFonts w:ascii="Graphik Extralight" w:hAnsi="Graphik Extralight"/>
              <w:sz w:val="10"/>
              <w:szCs w:val="10"/>
              <w:lang w:eastAsia="es-ES"/>
            </w:rPr>
            <w:t> </w:t>
          </w:r>
        </w:p>
      </w:tc>
      <w:tc>
        <w:tcPr>
          <w:tcW w:w="617" w:type="pct"/>
          <w:tcBorders>
            <w:top w:val="single" w:sz="4" w:space="0" w:color="632423" w:themeColor="accent2" w:themeShade="80"/>
          </w:tcBorders>
          <w:shd w:val="clear" w:color="auto" w:fill="auto"/>
          <w:noWrap/>
          <w:vAlign w:val="bottom"/>
          <w:hideMark/>
        </w:tcPr>
        <w:p w14:paraId="3B92C9F9" w14:textId="4C6B0C29" w:rsidR="00DB4E0F" w:rsidRPr="00B9097B" w:rsidRDefault="00DB4E0F" w:rsidP="00DB4E0F">
          <w:pPr>
            <w:spacing w:after="0" w:line="240" w:lineRule="auto"/>
            <w:rPr>
              <w:rFonts w:ascii="Graphik Extralight" w:hAnsi="Graphik Extralight"/>
              <w:sz w:val="10"/>
              <w:szCs w:val="10"/>
              <w:lang w:eastAsia="es-ES"/>
            </w:rPr>
          </w:pPr>
          <w:r w:rsidRPr="00B9097B">
            <w:rPr>
              <w:rFonts w:ascii="Graphik Extralight" w:hAnsi="Graphik Extralight"/>
              <w:sz w:val="10"/>
              <w:szCs w:val="10"/>
              <w:lang w:eastAsia="es-ES"/>
            </w:rPr>
            <w:t> </w:t>
          </w:r>
        </w:p>
      </w:tc>
      <w:tc>
        <w:tcPr>
          <w:tcW w:w="662" w:type="pct"/>
          <w:tcBorders>
            <w:top w:val="single" w:sz="4" w:space="0" w:color="632423" w:themeColor="accent2" w:themeShade="80"/>
          </w:tcBorders>
          <w:shd w:val="clear" w:color="auto" w:fill="auto"/>
          <w:noWrap/>
          <w:vAlign w:val="bottom"/>
          <w:hideMark/>
        </w:tcPr>
        <w:p w14:paraId="095B16B9" w14:textId="77777777" w:rsidR="00DB4E0F" w:rsidRPr="00B9097B" w:rsidRDefault="00DB4E0F" w:rsidP="00DB4E0F">
          <w:pPr>
            <w:spacing w:after="0" w:line="240" w:lineRule="auto"/>
            <w:rPr>
              <w:rFonts w:ascii="Graphik Extralight" w:hAnsi="Graphik Extralight"/>
              <w:sz w:val="10"/>
              <w:szCs w:val="10"/>
              <w:lang w:eastAsia="es-ES"/>
            </w:rPr>
          </w:pPr>
          <w:r w:rsidRPr="00B9097B">
            <w:rPr>
              <w:rFonts w:ascii="Graphik Extralight" w:hAnsi="Graphik Extralight"/>
              <w:sz w:val="10"/>
              <w:szCs w:val="10"/>
              <w:lang w:eastAsia="es-ES"/>
            </w:rPr>
            <w:t> </w:t>
          </w:r>
        </w:p>
      </w:tc>
      <w:tc>
        <w:tcPr>
          <w:tcW w:w="761" w:type="pct"/>
          <w:tcBorders>
            <w:top w:val="single" w:sz="4" w:space="0" w:color="632423" w:themeColor="accent2" w:themeShade="80"/>
          </w:tcBorders>
          <w:shd w:val="clear" w:color="auto" w:fill="auto"/>
          <w:noWrap/>
          <w:vAlign w:val="bottom"/>
          <w:hideMark/>
        </w:tcPr>
        <w:p w14:paraId="068372B4" w14:textId="77777777" w:rsidR="00DB4E0F" w:rsidRPr="00B9097B" w:rsidRDefault="00DB4E0F" w:rsidP="00DB4E0F">
          <w:pPr>
            <w:spacing w:after="0" w:line="240" w:lineRule="auto"/>
            <w:rPr>
              <w:rFonts w:ascii="Graphik Extralight" w:hAnsi="Graphik Extralight"/>
              <w:sz w:val="10"/>
              <w:szCs w:val="10"/>
              <w:lang w:eastAsia="es-ES"/>
            </w:rPr>
          </w:pPr>
          <w:r w:rsidRPr="00B9097B">
            <w:rPr>
              <w:rFonts w:ascii="Graphik Extralight" w:hAnsi="Graphik Extralight"/>
              <w:sz w:val="10"/>
              <w:szCs w:val="10"/>
              <w:lang w:eastAsia="es-ES"/>
            </w:rPr>
            <w:t> </w:t>
          </w:r>
        </w:p>
      </w:tc>
      <w:tc>
        <w:tcPr>
          <w:tcW w:w="180" w:type="pct"/>
          <w:tcBorders>
            <w:top w:val="single" w:sz="4" w:space="0" w:color="632423" w:themeColor="accent2" w:themeShade="80"/>
          </w:tcBorders>
          <w:shd w:val="clear" w:color="auto" w:fill="auto"/>
          <w:noWrap/>
          <w:vAlign w:val="bottom"/>
          <w:hideMark/>
        </w:tcPr>
        <w:p w14:paraId="7BD41F68" w14:textId="77777777" w:rsidR="00DB4E0F" w:rsidRPr="00B9097B" w:rsidRDefault="00DB4E0F" w:rsidP="00DB4E0F">
          <w:pPr>
            <w:spacing w:after="0" w:line="240" w:lineRule="auto"/>
            <w:rPr>
              <w:rFonts w:ascii="Graphik Extralight" w:hAnsi="Graphik Extralight"/>
              <w:sz w:val="10"/>
              <w:szCs w:val="10"/>
              <w:lang w:eastAsia="es-ES"/>
            </w:rPr>
          </w:pPr>
          <w:r w:rsidRPr="00B9097B">
            <w:rPr>
              <w:rFonts w:ascii="Graphik Extralight" w:hAnsi="Graphik Extralight"/>
              <w:sz w:val="10"/>
              <w:szCs w:val="10"/>
              <w:lang w:eastAsia="es-ES"/>
            </w:rPr>
            <w:t> </w:t>
          </w:r>
        </w:p>
      </w:tc>
      <w:tc>
        <w:tcPr>
          <w:tcW w:w="757" w:type="pct"/>
          <w:tcBorders>
            <w:top w:val="single" w:sz="4" w:space="0" w:color="632423" w:themeColor="accent2" w:themeShade="80"/>
          </w:tcBorders>
          <w:shd w:val="clear" w:color="auto" w:fill="auto"/>
          <w:noWrap/>
          <w:vAlign w:val="bottom"/>
          <w:hideMark/>
        </w:tcPr>
        <w:p w14:paraId="13C5C595" w14:textId="77777777" w:rsidR="00DB4E0F" w:rsidRPr="00B9097B" w:rsidRDefault="00DB4E0F" w:rsidP="00DB4E0F">
          <w:pPr>
            <w:spacing w:after="0" w:line="240" w:lineRule="auto"/>
            <w:rPr>
              <w:rFonts w:ascii="Graphik Extralight" w:hAnsi="Graphik Extralight"/>
              <w:sz w:val="10"/>
              <w:szCs w:val="10"/>
              <w:lang w:eastAsia="es-ES"/>
            </w:rPr>
          </w:pPr>
          <w:r w:rsidRPr="00B9097B">
            <w:rPr>
              <w:rFonts w:ascii="Graphik Extralight" w:hAnsi="Graphik Extralight"/>
              <w:sz w:val="10"/>
              <w:szCs w:val="10"/>
              <w:lang w:eastAsia="es-ES"/>
            </w:rPr>
            <w:t> </w:t>
          </w:r>
        </w:p>
      </w:tc>
      <w:tc>
        <w:tcPr>
          <w:tcW w:w="91" w:type="pct"/>
          <w:tcBorders>
            <w:top w:val="single" w:sz="4" w:space="0" w:color="632423" w:themeColor="accent2" w:themeShade="80"/>
          </w:tcBorders>
          <w:shd w:val="clear" w:color="auto" w:fill="auto"/>
          <w:noWrap/>
          <w:vAlign w:val="bottom"/>
          <w:hideMark/>
        </w:tcPr>
        <w:p w14:paraId="25398EB7" w14:textId="77777777" w:rsidR="00DB4E0F" w:rsidRPr="00B9097B" w:rsidRDefault="00DB4E0F" w:rsidP="00DB4E0F">
          <w:pPr>
            <w:spacing w:after="0" w:line="240" w:lineRule="auto"/>
            <w:rPr>
              <w:rFonts w:ascii="Graphik Extralight" w:hAnsi="Graphik Extralight"/>
              <w:sz w:val="10"/>
              <w:szCs w:val="10"/>
              <w:lang w:eastAsia="es-ES"/>
            </w:rPr>
          </w:pPr>
          <w:r w:rsidRPr="00B9097B">
            <w:rPr>
              <w:rFonts w:ascii="Graphik Extralight" w:hAnsi="Graphik Extralight"/>
              <w:sz w:val="10"/>
              <w:szCs w:val="10"/>
              <w:lang w:eastAsia="es-ES"/>
            </w:rPr>
            <w:t> </w:t>
          </w:r>
        </w:p>
      </w:tc>
      <w:tc>
        <w:tcPr>
          <w:tcW w:w="315" w:type="pct"/>
          <w:tcBorders>
            <w:top w:val="single" w:sz="4" w:space="0" w:color="632423" w:themeColor="accent2" w:themeShade="80"/>
          </w:tcBorders>
          <w:shd w:val="clear" w:color="auto" w:fill="auto"/>
          <w:noWrap/>
          <w:vAlign w:val="bottom"/>
          <w:hideMark/>
        </w:tcPr>
        <w:p w14:paraId="2C24D50E" w14:textId="77777777" w:rsidR="00DB4E0F" w:rsidRPr="00B9097B" w:rsidRDefault="00DB4E0F" w:rsidP="00DB4E0F">
          <w:pPr>
            <w:spacing w:after="0" w:line="240" w:lineRule="auto"/>
            <w:rPr>
              <w:rFonts w:ascii="Graphik Extralight" w:hAnsi="Graphik Extralight"/>
              <w:sz w:val="10"/>
              <w:szCs w:val="10"/>
              <w:lang w:eastAsia="es-ES"/>
            </w:rPr>
          </w:pPr>
          <w:r w:rsidRPr="00B9097B">
            <w:rPr>
              <w:rFonts w:ascii="Graphik Extralight" w:hAnsi="Graphik Extralight"/>
              <w:sz w:val="10"/>
              <w:szCs w:val="10"/>
              <w:lang w:eastAsia="es-ES"/>
            </w:rPr>
            <w:t> </w:t>
          </w:r>
        </w:p>
      </w:tc>
      <w:tc>
        <w:tcPr>
          <w:tcW w:w="1261" w:type="pct"/>
          <w:gridSpan w:val="4"/>
          <w:tcBorders>
            <w:top w:val="single" w:sz="4" w:space="0" w:color="632423" w:themeColor="accent2" w:themeShade="80"/>
          </w:tcBorders>
          <w:shd w:val="clear" w:color="auto" w:fill="auto"/>
          <w:noWrap/>
          <w:vAlign w:val="bottom"/>
          <w:hideMark/>
        </w:tcPr>
        <w:p w14:paraId="1C0E3402" w14:textId="77777777" w:rsidR="00DB4E0F" w:rsidRPr="00B9097B" w:rsidRDefault="00DB4E0F" w:rsidP="00DB4E0F">
          <w:pPr>
            <w:spacing w:after="0" w:line="240" w:lineRule="auto"/>
            <w:rPr>
              <w:rFonts w:ascii="Graphik Extralight" w:hAnsi="Graphik Extralight"/>
              <w:sz w:val="10"/>
              <w:szCs w:val="10"/>
              <w:lang w:eastAsia="es-ES"/>
            </w:rPr>
          </w:pPr>
        </w:p>
      </w:tc>
      <w:tc>
        <w:tcPr>
          <w:tcW w:w="210" w:type="pct"/>
          <w:gridSpan w:val="2"/>
          <w:tcBorders>
            <w:top w:val="single" w:sz="4" w:space="0" w:color="632423" w:themeColor="accent2" w:themeShade="80"/>
          </w:tcBorders>
        </w:tcPr>
        <w:p w14:paraId="67EDF3DC" w14:textId="77777777" w:rsidR="00DB4E0F" w:rsidRPr="00B9097B" w:rsidRDefault="00DB4E0F" w:rsidP="00DB4E0F">
          <w:pPr>
            <w:spacing w:after="0" w:line="240" w:lineRule="auto"/>
            <w:rPr>
              <w:rFonts w:ascii="Graphik Extralight" w:hAnsi="Graphik Extralight"/>
              <w:sz w:val="10"/>
              <w:szCs w:val="10"/>
              <w:lang w:eastAsia="es-ES"/>
            </w:rPr>
          </w:pPr>
        </w:p>
      </w:tc>
    </w:tr>
    <w:tr w:rsidR="00B9097B" w:rsidRPr="00B9097B" w14:paraId="7C73916D" w14:textId="77777777" w:rsidTr="0007728C">
      <w:trPr>
        <w:trHeight w:val="225"/>
        <w:jc w:val="center"/>
      </w:trPr>
      <w:tc>
        <w:tcPr>
          <w:tcW w:w="146" w:type="pct"/>
          <w:shd w:val="clear" w:color="auto" w:fill="auto"/>
          <w:noWrap/>
          <w:vAlign w:val="bottom"/>
          <w:hideMark/>
        </w:tcPr>
        <w:p w14:paraId="5F5F90D9" w14:textId="77777777" w:rsidR="00DB4E0F" w:rsidRPr="00B9097B" w:rsidRDefault="00DB4E0F" w:rsidP="00DB4E0F">
          <w:pPr>
            <w:spacing w:after="0" w:line="240" w:lineRule="auto"/>
            <w:rPr>
              <w:rFonts w:ascii="Graphik Extralight" w:hAnsi="Graphik Extralight"/>
              <w:lang w:eastAsia="es-ES"/>
            </w:rPr>
          </w:pPr>
          <w:r w:rsidRPr="00B9097B">
            <w:rPr>
              <w:rFonts w:ascii="Graphik Extralight" w:hAnsi="Graphik Extralight"/>
              <w:lang w:eastAsia="es-ES"/>
            </w:rPr>
            <w:t> </w:t>
          </w:r>
        </w:p>
      </w:tc>
      <w:tc>
        <w:tcPr>
          <w:tcW w:w="618" w:type="pct"/>
          <w:shd w:val="clear" w:color="auto" w:fill="auto"/>
          <w:noWrap/>
          <w:vAlign w:val="bottom"/>
          <w:hideMark/>
        </w:tcPr>
        <w:p w14:paraId="7044CAFE" w14:textId="1388C88D" w:rsidR="00DB4E0F" w:rsidRPr="00B9097B" w:rsidRDefault="00DB4E0F" w:rsidP="00DB4E0F">
          <w:pPr>
            <w:spacing w:after="0" w:line="240" w:lineRule="auto"/>
            <w:rPr>
              <w:rFonts w:ascii="Graphik Extralight" w:hAnsi="Graphik Extralight"/>
              <w:lang w:eastAsia="es-ES"/>
            </w:rPr>
          </w:pPr>
        </w:p>
      </w:tc>
      <w:tc>
        <w:tcPr>
          <w:tcW w:w="663" w:type="pct"/>
          <w:shd w:val="clear" w:color="auto" w:fill="auto"/>
          <w:noWrap/>
          <w:vAlign w:val="bottom"/>
          <w:hideMark/>
        </w:tcPr>
        <w:p w14:paraId="1A2C5D46" w14:textId="77777777" w:rsidR="00DB4E0F" w:rsidRPr="00B9097B" w:rsidRDefault="00DB4E0F" w:rsidP="00DB4E0F">
          <w:pPr>
            <w:spacing w:after="0" w:line="240" w:lineRule="auto"/>
            <w:rPr>
              <w:rFonts w:ascii="Graphik Extralight" w:hAnsi="Graphik Extralight"/>
              <w:lang w:eastAsia="es-ES"/>
            </w:rPr>
          </w:pPr>
        </w:p>
      </w:tc>
      <w:tc>
        <w:tcPr>
          <w:tcW w:w="2104" w:type="pct"/>
          <w:gridSpan w:val="5"/>
          <w:tcBorders>
            <w:right w:val="single" w:sz="4" w:space="0" w:color="632423" w:themeColor="accent2" w:themeShade="80"/>
          </w:tcBorders>
          <w:shd w:val="clear" w:color="auto" w:fill="auto"/>
          <w:noWrap/>
          <w:vAlign w:val="center"/>
          <w:hideMark/>
        </w:tcPr>
        <w:p w14:paraId="33030898" w14:textId="77777777" w:rsidR="00DB4E0F" w:rsidRPr="00B9097B" w:rsidRDefault="00DB4E0F" w:rsidP="00DB4E0F">
          <w:pPr>
            <w:spacing w:after="0" w:line="240" w:lineRule="auto"/>
            <w:jc w:val="center"/>
            <w:rPr>
              <w:rFonts w:ascii="Graphik Extralight" w:hAnsi="Graphik Extralight"/>
              <w:b/>
              <w:lang w:eastAsia="es-ES"/>
            </w:rPr>
          </w:pPr>
          <w:r w:rsidRPr="00B9097B">
            <w:rPr>
              <w:rFonts w:ascii="Graphik Extralight" w:hAnsi="Graphik Extralight"/>
              <w:b/>
              <w:lang w:eastAsia="es-ES"/>
            </w:rPr>
            <w:t>Universidad Politécnica de Tulancingo</w:t>
          </w:r>
        </w:p>
      </w:tc>
      <w:tc>
        <w:tcPr>
          <w:tcW w:w="864" w:type="pct"/>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14:paraId="166D719C" w14:textId="77777777" w:rsidR="00DB4E0F" w:rsidRPr="00B9097B" w:rsidRDefault="00DB4E0F" w:rsidP="00DB4E0F">
          <w:pPr>
            <w:spacing w:after="0" w:line="240" w:lineRule="auto"/>
            <w:rPr>
              <w:rFonts w:ascii="Graphik Extralight" w:hAnsi="Graphik Extralight"/>
              <w:b/>
              <w:lang w:eastAsia="es-ES"/>
            </w:rPr>
          </w:pPr>
          <w:r w:rsidRPr="00B9097B">
            <w:rPr>
              <w:rFonts w:ascii="Graphik Extralight" w:hAnsi="Graphik Extralight"/>
              <w:lang w:eastAsia="es-ES"/>
            </w:rPr>
            <w:t> </w:t>
          </w:r>
          <w:r w:rsidRPr="00B9097B">
            <w:rPr>
              <w:rFonts w:ascii="Graphik Extralight" w:hAnsi="Graphik Extralight"/>
              <w:b/>
              <w:bCs/>
              <w:sz w:val="14"/>
              <w:szCs w:val="14"/>
              <w:lang w:eastAsia="es-ES"/>
            </w:rPr>
            <w:t>Código del documento</w:t>
          </w:r>
        </w:p>
      </w:tc>
      <w:tc>
        <w:tcPr>
          <w:tcW w:w="511" w:type="pct"/>
          <w:gridSpan w:val="3"/>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bottom"/>
        </w:tcPr>
        <w:p w14:paraId="7FAC1E99" w14:textId="1AC25BAE" w:rsidR="00DB4E0F" w:rsidRPr="00B9097B" w:rsidRDefault="00F8332E" w:rsidP="004F6F91">
          <w:pPr>
            <w:spacing w:after="0" w:line="240" w:lineRule="auto"/>
            <w:jc w:val="center"/>
            <w:rPr>
              <w:rFonts w:ascii="Graphik Extralight" w:hAnsi="Graphik Extralight"/>
              <w:bCs/>
              <w:sz w:val="14"/>
              <w:szCs w:val="14"/>
              <w:lang w:eastAsia="es-ES"/>
            </w:rPr>
          </w:pPr>
          <w:r w:rsidRPr="00B9097B">
            <w:rPr>
              <w:rFonts w:ascii="Graphik Extralight" w:hAnsi="Graphik Extralight"/>
              <w:bCs/>
              <w:sz w:val="14"/>
              <w:szCs w:val="14"/>
              <w:lang w:eastAsia="es-ES"/>
            </w:rPr>
            <w:t>IS-SGI-00</w:t>
          </w:r>
          <w:r w:rsidR="009027C8" w:rsidRPr="00B9097B">
            <w:rPr>
              <w:rFonts w:ascii="Graphik Extralight" w:hAnsi="Graphik Extralight"/>
              <w:bCs/>
              <w:sz w:val="14"/>
              <w:szCs w:val="14"/>
              <w:lang w:eastAsia="es-ES"/>
            </w:rPr>
            <w:t>2</w:t>
          </w:r>
        </w:p>
      </w:tc>
      <w:tc>
        <w:tcPr>
          <w:tcW w:w="93" w:type="pct"/>
          <w:tcBorders>
            <w:left w:val="nil"/>
          </w:tcBorders>
        </w:tcPr>
        <w:p w14:paraId="091EC4E1" w14:textId="77777777" w:rsidR="00DB4E0F" w:rsidRPr="00B9097B" w:rsidRDefault="00DB4E0F" w:rsidP="00DB4E0F">
          <w:pPr>
            <w:spacing w:after="0" w:line="240" w:lineRule="auto"/>
            <w:rPr>
              <w:rFonts w:ascii="Graphik Extralight" w:hAnsi="Graphik Extralight"/>
              <w:lang w:eastAsia="es-ES"/>
            </w:rPr>
          </w:pPr>
        </w:p>
      </w:tc>
    </w:tr>
    <w:tr w:rsidR="00B9097B" w:rsidRPr="00B9097B" w14:paraId="03745EBB" w14:textId="77777777" w:rsidTr="0007728C">
      <w:trPr>
        <w:trHeight w:val="50"/>
        <w:jc w:val="center"/>
      </w:trPr>
      <w:tc>
        <w:tcPr>
          <w:tcW w:w="146" w:type="pct"/>
          <w:shd w:val="clear" w:color="auto" w:fill="auto"/>
          <w:noWrap/>
          <w:vAlign w:val="bottom"/>
        </w:tcPr>
        <w:p w14:paraId="789EEA72" w14:textId="77777777" w:rsidR="00DB4E0F" w:rsidRPr="00B9097B" w:rsidRDefault="00DB4E0F" w:rsidP="00DB4E0F">
          <w:pPr>
            <w:spacing w:after="0" w:line="240" w:lineRule="auto"/>
            <w:rPr>
              <w:rFonts w:ascii="Graphik Extralight" w:hAnsi="Graphik Extralight"/>
              <w:sz w:val="8"/>
              <w:szCs w:val="8"/>
              <w:lang w:eastAsia="es-ES"/>
            </w:rPr>
          </w:pPr>
        </w:p>
      </w:tc>
      <w:tc>
        <w:tcPr>
          <w:tcW w:w="618" w:type="pct"/>
          <w:shd w:val="clear" w:color="auto" w:fill="auto"/>
          <w:noWrap/>
          <w:vAlign w:val="bottom"/>
        </w:tcPr>
        <w:p w14:paraId="03950E54" w14:textId="15E0091A" w:rsidR="00DB4E0F" w:rsidRPr="00B9097B" w:rsidRDefault="00DB4E0F" w:rsidP="00DB4E0F">
          <w:pPr>
            <w:spacing w:after="0" w:line="240" w:lineRule="auto"/>
            <w:rPr>
              <w:rFonts w:ascii="Graphik Extralight" w:hAnsi="Graphik Extralight"/>
              <w:sz w:val="8"/>
              <w:szCs w:val="8"/>
              <w:lang w:eastAsia="es-ES"/>
            </w:rPr>
          </w:pPr>
        </w:p>
      </w:tc>
      <w:tc>
        <w:tcPr>
          <w:tcW w:w="663" w:type="pct"/>
          <w:shd w:val="clear" w:color="auto" w:fill="auto"/>
          <w:noWrap/>
          <w:vAlign w:val="bottom"/>
        </w:tcPr>
        <w:p w14:paraId="08536A2F" w14:textId="77777777" w:rsidR="00DB4E0F" w:rsidRPr="00B9097B" w:rsidRDefault="00DB4E0F" w:rsidP="00DB4E0F">
          <w:pPr>
            <w:spacing w:after="0" w:line="240" w:lineRule="auto"/>
            <w:rPr>
              <w:rFonts w:ascii="Graphik Extralight" w:hAnsi="Graphik Extralight"/>
              <w:sz w:val="8"/>
              <w:szCs w:val="8"/>
              <w:lang w:eastAsia="es-ES"/>
            </w:rPr>
          </w:pPr>
        </w:p>
      </w:tc>
      <w:tc>
        <w:tcPr>
          <w:tcW w:w="2104" w:type="pct"/>
          <w:gridSpan w:val="5"/>
          <w:shd w:val="clear" w:color="auto" w:fill="auto"/>
          <w:noWrap/>
          <w:vAlign w:val="center"/>
        </w:tcPr>
        <w:p w14:paraId="031D535C" w14:textId="77777777" w:rsidR="00DB4E0F" w:rsidRPr="00B9097B" w:rsidRDefault="00DB4E0F" w:rsidP="00DB4E0F">
          <w:pPr>
            <w:spacing w:after="0" w:line="240" w:lineRule="auto"/>
            <w:jc w:val="center"/>
            <w:rPr>
              <w:rFonts w:ascii="Graphik Extralight" w:hAnsi="Graphik Extralight"/>
              <w:b/>
              <w:sz w:val="8"/>
              <w:szCs w:val="8"/>
              <w:lang w:eastAsia="es-ES"/>
            </w:rPr>
          </w:pPr>
        </w:p>
      </w:tc>
      <w:tc>
        <w:tcPr>
          <w:tcW w:w="864" w:type="pct"/>
          <w:gridSpan w:val="2"/>
          <w:tcBorders>
            <w:bottom w:val="single" w:sz="4" w:space="0" w:color="632423" w:themeColor="accent2" w:themeShade="80"/>
          </w:tcBorders>
          <w:shd w:val="clear" w:color="auto" w:fill="auto"/>
          <w:noWrap/>
          <w:vAlign w:val="center"/>
        </w:tcPr>
        <w:p w14:paraId="1713B270" w14:textId="77777777" w:rsidR="00DB4E0F" w:rsidRPr="00B9097B" w:rsidRDefault="00DB4E0F" w:rsidP="00DB4E0F">
          <w:pPr>
            <w:spacing w:after="0" w:line="240" w:lineRule="auto"/>
            <w:rPr>
              <w:rFonts w:ascii="Graphik Extralight" w:hAnsi="Graphik Extralight"/>
              <w:sz w:val="8"/>
              <w:szCs w:val="8"/>
              <w:lang w:eastAsia="es-ES"/>
            </w:rPr>
          </w:pPr>
        </w:p>
      </w:tc>
      <w:tc>
        <w:tcPr>
          <w:tcW w:w="511" w:type="pct"/>
          <w:gridSpan w:val="3"/>
          <w:tcBorders>
            <w:bottom w:val="single" w:sz="4" w:space="0" w:color="632423" w:themeColor="accent2" w:themeShade="80"/>
          </w:tcBorders>
          <w:shd w:val="clear" w:color="auto" w:fill="auto"/>
          <w:vAlign w:val="bottom"/>
        </w:tcPr>
        <w:p w14:paraId="69B12723" w14:textId="77777777" w:rsidR="00DB4E0F" w:rsidRPr="00B9097B" w:rsidRDefault="00DB4E0F" w:rsidP="00DB4E0F">
          <w:pPr>
            <w:spacing w:after="0" w:line="240" w:lineRule="auto"/>
            <w:rPr>
              <w:rFonts w:ascii="Graphik Extralight" w:hAnsi="Graphik Extralight"/>
              <w:sz w:val="8"/>
              <w:szCs w:val="8"/>
              <w:lang w:eastAsia="es-ES"/>
            </w:rPr>
          </w:pPr>
        </w:p>
      </w:tc>
      <w:tc>
        <w:tcPr>
          <w:tcW w:w="93" w:type="pct"/>
        </w:tcPr>
        <w:p w14:paraId="4C376040" w14:textId="77777777" w:rsidR="00DB4E0F" w:rsidRPr="00B9097B" w:rsidRDefault="00DB4E0F" w:rsidP="00DB4E0F">
          <w:pPr>
            <w:spacing w:after="0" w:line="240" w:lineRule="auto"/>
            <w:rPr>
              <w:rFonts w:ascii="Graphik Extralight" w:hAnsi="Graphik Extralight"/>
              <w:sz w:val="8"/>
              <w:szCs w:val="8"/>
              <w:lang w:eastAsia="es-ES"/>
            </w:rPr>
          </w:pPr>
        </w:p>
      </w:tc>
    </w:tr>
    <w:tr w:rsidR="00B9097B" w:rsidRPr="00B9097B" w14:paraId="0AA78B3F" w14:textId="77777777" w:rsidTr="0007728C">
      <w:trPr>
        <w:trHeight w:val="240"/>
        <w:jc w:val="center"/>
      </w:trPr>
      <w:tc>
        <w:tcPr>
          <w:tcW w:w="146" w:type="pct"/>
          <w:shd w:val="clear" w:color="auto" w:fill="auto"/>
          <w:noWrap/>
          <w:vAlign w:val="bottom"/>
          <w:hideMark/>
        </w:tcPr>
        <w:p w14:paraId="2262D97E" w14:textId="77777777" w:rsidR="00DB4E0F" w:rsidRPr="00B9097B" w:rsidRDefault="00DB4E0F" w:rsidP="00DB4E0F">
          <w:pPr>
            <w:spacing w:after="0" w:line="240" w:lineRule="auto"/>
            <w:rPr>
              <w:rFonts w:ascii="Graphik Extralight" w:hAnsi="Graphik Extralight"/>
              <w:lang w:eastAsia="es-ES"/>
            </w:rPr>
          </w:pPr>
          <w:r w:rsidRPr="00B9097B">
            <w:rPr>
              <w:rFonts w:ascii="Graphik Extralight" w:hAnsi="Graphik Extralight"/>
              <w:lang w:eastAsia="es-ES"/>
            </w:rPr>
            <w:t> </w:t>
          </w:r>
        </w:p>
      </w:tc>
      <w:tc>
        <w:tcPr>
          <w:tcW w:w="618" w:type="pct"/>
          <w:shd w:val="clear" w:color="auto" w:fill="auto"/>
          <w:noWrap/>
          <w:vAlign w:val="bottom"/>
          <w:hideMark/>
        </w:tcPr>
        <w:p w14:paraId="453E7B08" w14:textId="7F7FC485" w:rsidR="00DB4E0F" w:rsidRPr="00B9097B" w:rsidRDefault="00B9097B" w:rsidP="00DB4E0F">
          <w:pPr>
            <w:spacing w:after="0" w:line="240" w:lineRule="auto"/>
            <w:rPr>
              <w:rFonts w:ascii="Graphik Extralight" w:hAnsi="Graphik Extralight"/>
              <w:lang w:eastAsia="es-ES"/>
            </w:rPr>
          </w:pPr>
          <w:r w:rsidRPr="00B9097B">
            <w:rPr>
              <w:rFonts w:ascii="Graphik Extralight" w:hAnsi="Graphik Extralight"/>
              <w:b/>
              <w:noProof/>
              <w:lang w:eastAsia="es-MX"/>
            </w:rPr>
            <w:drawing>
              <wp:anchor distT="0" distB="0" distL="114300" distR="114300" simplePos="0" relativeHeight="251658752" behindDoc="0" locked="0" layoutInCell="1" allowOverlap="1" wp14:anchorId="343C17E1" wp14:editId="6374BB52">
                <wp:simplePos x="0" y="0"/>
                <wp:positionH relativeFrom="column">
                  <wp:posOffset>154305</wp:posOffset>
                </wp:positionH>
                <wp:positionV relativeFrom="paragraph">
                  <wp:posOffset>-250190</wp:posOffset>
                </wp:positionV>
                <wp:extent cx="514350" cy="6007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3" w:type="pct"/>
          <w:shd w:val="clear" w:color="auto" w:fill="auto"/>
          <w:noWrap/>
          <w:vAlign w:val="bottom"/>
          <w:hideMark/>
        </w:tcPr>
        <w:p w14:paraId="0902CDF5" w14:textId="77777777" w:rsidR="00DB4E0F" w:rsidRPr="00B9097B" w:rsidRDefault="00DB4E0F" w:rsidP="00DB4E0F">
          <w:pPr>
            <w:spacing w:after="0" w:line="240" w:lineRule="auto"/>
            <w:rPr>
              <w:rFonts w:ascii="Graphik Extralight" w:hAnsi="Graphik Extralight"/>
              <w:lang w:eastAsia="es-ES"/>
            </w:rPr>
          </w:pPr>
        </w:p>
      </w:tc>
      <w:tc>
        <w:tcPr>
          <w:tcW w:w="2104" w:type="pct"/>
          <w:gridSpan w:val="5"/>
          <w:tcBorders>
            <w:right w:val="single" w:sz="4" w:space="0" w:color="632423" w:themeColor="accent2" w:themeShade="80"/>
          </w:tcBorders>
          <w:shd w:val="clear" w:color="auto" w:fill="auto"/>
          <w:noWrap/>
          <w:vAlign w:val="center"/>
          <w:hideMark/>
        </w:tcPr>
        <w:p w14:paraId="4BA3E0A2" w14:textId="77777777" w:rsidR="00DB4E0F" w:rsidRPr="00B9097B" w:rsidRDefault="00DB4E0F" w:rsidP="008E468E">
          <w:pPr>
            <w:spacing w:after="0" w:line="240" w:lineRule="auto"/>
            <w:jc w:val="center"/>
            <w:rPr>
              <w:rFonts w:ascii="Graphik Extralight" w:hAnsi="Graphik Extralight"/>
              <w:bCs/>
              <w:sz w:val="20"/>
              <w:szCs w:val="20"/>
              <w:lang w:eastAsia="es-ES"/>
            </w:rPr>
          </w:pPr>
          <w:r w:rsidRPr="00B9097B">
            <w:rPr>
              <w:rFonts w:ascii="Graphik Extralight" w:hAnsi="Graphik Extralight"/>
              <w:bCs/>
              <w:sz w:val="20"/>
              <w:szCs w:val="20"/>
              <w:lang w:eastAsia="es-ES"/>
            </w:rPr>
            <w:t>Sistema de Gestión Integrado</w:t>
          </w:r>
        </w:p>
      </w:tc>
      <w:tc>
        <w:tcPr>
          <w:tcW w:w="864" w:type="pct"/>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14:paraId="68ED7C45" w14:textId="77777777" w:rsidR="00DB4E0F" w:rsidRPr="00B9097B" w:rsidRDefault="00DB4E0F" w:rsidP="00DB4E0F">
          <w:pPr>
            <w:spacing w:after="0" w:line="240" w:lineRule="auto"/>
            <w:rPr>
              <w:rFonts w:ascii="Graphik Extralight" w:hAnsi="Graphik Extralight"/>
              <w:b/>
              <w:lang w:eastAsia="es-ES"/>
            </w:rPr>
          </w:pPr>
          <w:r w:rsidRPr="00B9097B">
            <w:rPr>
              <w:rFonts w:ascii="Graphik Extralight" w:hAnsi="Graphik Extralight"/>
              <w:lang w:eastAsia="es-ES"/>
            </w:rPr>
            <w:t> </w:t>
          </w:r>
          <w:r w:rsidRPr="00B9097B">
            <w:rPr>
              <w:rFonts w:ascii="Graphik Extralight" w:hAnsi="Graphik Extralight"/>
              <w:b/>
              <w:bCs/>
              <w:sz w:val="14"/>
              <w:szCs w:val="14"/>
              <w:lang w:eastAsia="es-ES"/>
            </w:rPr>
            <w:t>Edición</w:t>
          </w:r>
        </w:p>
      </w:tc>
      <w:tc>
        <w:tcPr>
          <w:tcW w:w="511" w:type="pct"/>
          <w:gridSpan w:val="3"/>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bottom"/>
        </w:tcPr>
        <w:p w14:paraId="79C53F9A" w14:textId="0C66B631" w:rsidR="00DB4E0F" w:rsidRPr="00B9097B" w:rsidRDefault="00FF05A9" w:rsidP="004F6F91">
          <w:pPr>
            <w:spacing w:after="0" w:line="240" w:lineRule="auto"/>
            <w:jc w:val="center"/>
            <w:rPr>
              <w:rFonts w:ascii="Graphik Extralight" w:hAnsi="Graphik Extralight"/>
              <w:bCs/>
              <w:sz w:val="14"/>
              <w:szCs w:val="14"/>
              <w:lang w:eastAsia="es-ES"/>
            </w:rPr>
          </w:pPr>
          <w:r w:rsidRPr="00B9097B">
            <w:rPr>
              <w:rFonts w:ascii="Graphik Extralight" w:hAnsi="Graphik Extralight"/>
              <w:bCs/>
              <w:sz w:val="14"/>
              <w:szCs w:val="14"/>
              <w:lang w:eastAsia="es-ES"/>
            </w:rPr>
            <w:t>1</w:t>
          </w:r>
        </w:p>
      </w:tc>
      <w:tc>
        <w:tcPr>
          <w:tcW w:w="93" w:type="pct"/>
          <w:tcBorders>
            <w:left w:val="nil"/>
          </w:tcBorders>
        </w:tcPr>
        <w:p w14:paraId="1F25DD4D" w14:textId="77777777" w:rsidR="00DB4E0F" w:rsidRPr="00B9097B" w:rsidRDefault="00DB4E0F" w:rsidP="00DB4E0F">
          <w:pPr>
            <w:spacing w:after="0" w:line="240" w:lineRule="auto"/>
            <w:rPr>
              <w:rFonts w:ascii="Graphik Extralight" w:hAnsi="Graphik Extralight"/>
              <w:lang w:eastAsia="es-ES"/>
            </w:rPr>
          </w:pPr>
        </w:p>
      </w:tc>
    </w:tr>
    <w:tr w:rsidR="00B9097B" w:rsidRPr="00B9097B" w14:paraId="318FFC0F" w14:textId="77777777" w:rsidTr="0007728C">
      <w:trPr>
        <w:trHeight w:val="75"/>
        <w:jc w:val="center"/>
      </w:trPr>
      <w:tc>
        <w:tcPr>
          <w:tcW w:w="146" w:type="pct"/>
          <w:shd w:val="clear" w:color="auto" w:fill="auto"/>
          <w:noWrap/>
          <w:vAlign w:val="bottom"/>
        </w:tcPr>
        <w:p w14:paraId="5895B32C" w14:textId="77777777" w:rsidR="00DB4E0F" w:rsidRPr="00B9097B" w:rsidRDefault="00DB4E0F" w:rsidP="00DB4E0F">
          <w:pPr>
            <w:spacing w:after="0" w:line="240" w:lineRule="auto"/>
            <w:rPr>
              <w:rFonts w:ascii="Graphik Extralight" w:hAnsi="Graphik Extralight"/>
              <w:sz w:val="8"/>
              <w:szCs w:val="8"/>
              <w:lang w:eastAsia="es-ES"/>
            </w:rPr>
          </w:pPr>
        </w:p>
      </w:tc>
      <w:tc>
        <w:tcPr>
          <w:tcW w:w="618" w:type="pct"/>
          <w:shd w:val="clear" w:color="auto" w:fill="auto"/>
          <w:noWrap/>
          <w:vAlign w:val="bottom"/>
        </w:tcPr>
        <w:p w14:paraId="02077D2C" w14:textId="77777777" w:rsidR="00DB4E0F" w:rsidRPr="00B9097B" w:rsidRDefault="00DB4E0F" w:rsidP="00DB4E0F">
          <w:pPr>
            <w:spacing w:after="0" w:line="240" w:lineRule="auto"/>
            <w:rPr>
              <w:rFonts w:ascii="Graphik Extralight" w:hAnsi="Graphik Extralight"/>
              <w:sz w:val="8"/>
              <w:szCs w:val="8"/>
              <w:lang w:eastAsia="es-ES"/>
            </w:rPr>
          </w:pPr>
        </w:p>
      </w:tc>
      <w:tc>
        <w:tcPr>
          <w:tcW w:w="663" w:type="pct"/>
          <w:shd w:val="clear" w:color="auto" w:fill="auto"/>
          <w:noWrap/>
          <w:vAlign w:val="bottom"/>
        </w:tcPr>
        <w:p w14:paraId="7459C0D2" w14:textId="77777777" w:rsidR="00DB4E0F" w:rsidRPr="00B9097B" w:rsidRDefault="00DB4E0F" w:rsidP="00DB4E0F">
          <w:pPr>
            <w:spacing w:after="0" w:line="240" w:lineRule="auto"/>
            <w:rPr>
              <w:rFonts w:ascii="Graphik Extralight" w:hAnsi="Graphik Extralight"/>
              <w:sz w:val="8"/>
              <w:szCs w:val="8"/>
              <w:lang w:eastAsia="es-ES"/>
            </w:rPr>
          </w:pPr>
        </w:p>
      </w:tc>
      <w:tc>
        <w:tcPr>
          <w:tcW w:w="2104" w:type="pct"/>
          <w:gridSpan w:val="5"/>
          <w:shd w:val="clear" w:color="auto" w:fill="auto"/>
          <w:noWrap/>
          <w:vAlign w:val="center"/>
        </w:tcPr>
        <w:p w14:paraId="32472F34" w14:textId="77777777" w:rsidR="00DB4E0F" w:rsidRPr="00B9097B" w:rsidRDefault="00DB4E0F" w:rsidP="00DB4E0F">
          <w:pPr>
            <w:spacing w:after="0" w:line="240" w:lineRule="auto"/>
            <w:jc w:val="center"/>
            <w:rPr>
              <w:rFonts w:ascii="Graphik Extralight" w:hAnsi="Graphik Extralight"/>
              <w:bCs/>
              <w:sz w:val="8"/>
              <w:szCs w:val="8"/>
              <w:lang w:eastAsia="es-ES"/>
            </w:rPr>
          </w:pPr>
        </w:p>
      </w:tc>
      <w:tc>
        <w:tcPr>
          <w:tcW w:w="864" w:type="pct"/>
          <w:gridSpan w:val="2"/>
          <w:tcBorders>
            <w:top w:val="single" w:sz="4" w:space="0" w:color="632423" w:themeColor="accent2" w:themeShade="80"/>
            <w:bottom w:val="single" w:sz="4" w:space="0" w:color="632423" w:themeColor="accent2" w:themeShade="80"/>
          </w:tcBorders>
          <w:shd w:val="clear" w:color="auto" w:fill="auto"/>
          <w:noWrap/>
          <w:vAlign w:val="center"/>
        </w:tcPr>
        <w:p w14:paraId="6FEAB27B" w14:textId="77777777" w:rsidR="00DB4E0F" w:rsidRPr="00B9097B" w:rsidRDefault="00DB4E0F" w:rsidP="00DB4E0F">
          <w:pPr>
            <w:spacing w:after="0" w:line="240" w:lineRule="auto"/>
            <w:rPr>
              <w:rFonts w:ascii="Graphik Extralight" w:hAnsi="Graphik Extralight"/>
              <w:sz w:val="8"/>
              <w:szCs w:val="8"/>
              <w:lang w:eastAsia="es-ES"/>
            </w:rPr>
          </w:pPr>
        </w:p>
      </w:tc>
      <w:tc>
        <w:tcPr>
          <w:tcW w:w="511" w:type="pct"/>
          <w:gridSpan w:val="3"/>
          <w:tcBorders>
            <w:top w:val="single" w:sz="4" w:space="0" w:color="632423" w:themeColor="accent2" w:themeShade="80"/>
            <w:bottom w:val="single" w:sz="4" w:space="0" w:color="632423" w:themeColor="accent2" w:themeShade="80"/>
          </w:tcBorders>
          <w:shd w:val="clear" w:color="auto" w:fill="auto"/>
          <w:vAlign w:val="bottom"/>
        </w:tcPr>
        <w:p w14:paraId="19CE1BA9" w14:textId="77777777" w:rsidR="00DB4E0F" w:rsidRPr="00B9097B" w:rsidRDefault="00DB4E0F" w:rsidP="00DB4E0F">
          <w:pPr>
            <w:spacing w:after="0" w:line="240" w:lineRule="auto"/>
            <w:rPr>
              <w:rFonts w:ascii="Graphik Extralight" w:hAnsi="Graphik Extralight"/>
              <w:sz w:val="8"/>
              <w:szCs w:val="8"/>
              <w:lang w:eastAsia="es-ES"/>
            </w:rPr>
          </w:pPr>
        </w:p>
      </w:tc>
      <w:tc>
        <w:tcPr>
          <w:tcW w:w="93" w:type="pct"/>
        </w:tcPr>
        <w:p w14:paraId="1307E95B" w14:textId="77777777" w:rsidR="00DB4E0F" w:rsidRPr="00B9097B" w:rsidRDefault="00DB4E0F" w:rsidP="00DB4E0F">
          <w:pPr>
            <w:spacing w:after="0" w:line="240" w:lineRule="auto"/>
            <w:rPr>
              <w:rFonts w:ascii="Graphik Extralight" w:hAnsi="Graphik Extralight"/>
              <w:sz w:val="8"/>
              <w:szCs w:val="8"/>
              <w:lang w:eastAsia="es-ES"/>
            </w:rPr>
          </w:pPr>
        </w:p>
      </w:tc>
    </w:tr>
    <w:tr w:rsidR="00B9097B" w:rsidRPr="00B9097B" w14:paraId="49FED62B" w14:textId="77777777" w:rsidTr="0007728C">
      <w:trPr>
        <w:trHeight w:val="178"/>
        <w:jc w:val="center"/>
      </w:trPr>
      <w:tc>
        <w:tcPr>
          <w:tcW w:w="146" w:type="pct"/>
          <w:shd w:val="clear" w:color="auto" w:fill="auto"/>
          <w:noWrap/>
          <w:vAlign w:val="bottom"/>
          <w:hideMark/>
        </w:tcPr>
        <w:p w14:paraId="7BC5A788" w14:textId="77777777" w:rsidR="00DB4E0F" w:rsidRPr="00B9097B" w:rsidRDefault="00DB4E0F" w:rsidP="00DB4E0F">
          <w:pPr>
            <w:spacing w:after="0" w:line="240" w:lineRule="auto"/>
            <w:rPr>
              <w:rFonts w:ascii="Graphik Extralight" w:hAnsi="Graphik Extralight"/>
              <w:lang w:eastAsia="es-ES"/>
            </w:rPr>
          </w:pPr>
        </w:p>
      </w:tc>
      <w:tc>
        <w:tcPr>
          <w:tcW w:w="618" w:type="pct"/>
          <w:shd w:val="clear" w:color="auto" w:fill="auto"/>
          <w:noWrap/>
          <w:vAlign w:val="center"/>
          <w:hideMark/>
        </w:tcPr>
        <w:p w14:paraId="68B915AC" w14:textId="77777777" w:rsidR="00DB4E0F" w:rsidRPr="00B9097B" w:rsidRDefault="00DB4E0F" w:rsidP="004C3070">
          <w:pPr>
            <w:spacing w:after="0" w:line="240" w:lineRule="auto"/>
            <w:jc w:val="center"/>
            <w:rPr>
              <w:rFonts w:ascii="Graphik Extralight" w:hAnsi="Graphik Extralight"/>
              <w:sz w:val="16"/>
              <w:szCs w:val="16"/>
              <w:lang w:eastAsia="es-ES"/>
            </w:rPr>
          </w:pPr>
        </w:p>
      </w:tc>
      <w:tc>
        <w:tcPr>
          <w:tcW w:w="663" w:type="pct"/>
          <w:tcBorders>
            <w:bottom w:val="single" w:sz="4" w:space="0" w:color="632423" w:themeColor="accent2" w:themeShade="80"/>
          </w:tcBorders>
          <w:shd w:val="clear" w:color="auto" w:fill="auto"/>
          <w:noWrap/>
          <w:vAlign w:val="bottom"/>
          <w:hideMark/>
        </w:tcPr>
        <w:p w14:paraId="1F815EB3" w14:textId="77777777" w:rsidR="00DB4E0F" w:rsidRPr="00B9097B" w:rsidRDefault="00DB4E0F" w:rsidP="00DB4E0F">
          <w:pPr>
            <w:spacing w:after="0" w:line="240" w:lineRule="auto"/>
            <w:rPr>
              <w:rFonts w:ascii="Graphik Extralight" w:hAnsi="Graphik Extralight"/>
              <w:lang w:eastAsia="es-ES"/>
            </w:rPr>
          </w:pPr>
          <w:r w:rsidRPr="00B9097B">
            <w:rPr>
              <w:rFonts w:ascii="Graphik Extralight" w:hAnsi="Graphik Extralight"/>
              <w:lang w:eastAsia="es-ES"/>
            </w:rPr>
            <w:t> </w:t>
          </w:r>
        </w:p>
      </w:tc>
      <w:tc>
        <w:tcPr>
          <w:tcW w:w="2104" w:type="pct"/>
          <w:gridSpan w:val="5"/>
          <w:tcBorders>
            <w:right w:val="single" w:sz="4" w:space="0" w:color="632423" w:themeColor="accent2" w:themeShade="80"/>
          </w:tcBorders>
          <w:shd w:val="clear" w:color="auto" w:fill="auto"/>
          <w:noWrap/>
          <w:vAlign w:val="bottom"/>
          <w:hideMark/>
        </w:tcPr>
        <w:p w14:paraId="411AAC21" w14:textId="77777777" w:rsidR="00DB4E0F" w:rsidRPr="00B9097B" w:rsidRDefault="00DB4E0F" w:rsidP="00DB4E0F">
          <w:pPr>
            <w:spacing w:after="0" w:line="240" w:lineRule="auto"/>
            <w:jc w:val="center"/>
            <w:rPr>
              <w:rFonts w:ascii="Graphik Extralight" w:hAnsi="Graphik Extralight"/>
              <w:bCs/>
              <w:lang w:eastAsia="es-ES"/>
            </w:rPr>
          </w:pPr>
        </w:p>
      </w:tc>
      <w:tc>
        <w:tcPr>
          <w:tcW w:w="864" w:type="pct"/>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14:paraId="374A432F" w14:textId="77777777" w:rsidR="00DB4E0F" w:rsidRPr="00B9097B" w:rsidRDefault="00DB4E0F" w:rsidP="00DB4E0F">
          <w:pPr>
            <w:spacing w:after="0" w:line="240" w:lineRule="auto"/>
            <w:rPr>
              <w:rFonts w:ascii="Graphik Extralight" w:hAnsi="Graphik Extralight"/>
              <w:b/>
              <w:lang w:eastAsia="es-ES"/>
            </w:rPr>
          </w:pPr>
          <w:r w:rsidRPr="00B9097B">
            <w:rPr>
              <w:rFonts w:ascii="Graphik Extralight" w:hAnsi="Graphik Extralight"/>
              <w:lang w:eastAsia="es-ES"/>
            </w:rPr>
            <w:t> </w:t>
          </w:r>
          <w:r w:rsidRPr="00B9097B">
            <w:rPr>
              <w:rFonts w:ascii="Graphik Extralight" w:hAnsi="Graphik Extralight"/>
              <w:b/>
              <w:bCs/>
              <w:sz w:val="14"/>
              <w:szCs w:val="14"/>
              <w:lang w:eastAsia="es-ES"/>
            </w:rPr>
            <w:t>Fecha de emisión</w:t>
          </w:r>
        </w:p>
      </w:tc>
      <w:tc>
        <w:tcPr>
          <w:tcW w:w="511" w:type="pct"/>
          <w:gridSpan w:val="3"/>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bottom"/>
        </w:tcPr>
        <w:p w14:paraId="370029B5" w14:textId="5A68CB4D" w:rsidR="00DB4E0F" w:rsidRPr="00B9097B" w:rsidRDefault="00B9097B" w:rsidP="00425AA4">
          <w:pPr>
            <w:spacing w:after="0" w:line="240" w:lineRule="auto"/>
            <w:jc w:val="center"/>
            <w:rPr>
              <w:rFonts w:ascii="Graphik Extralight" w:hAnsi="Graphik Extralight"/>
              <w:sz w:val="14"/>
              <w:szCs w:val="14"/>
              <w:lang w:eastAsia="es-ES"/>
            </w:rPr>
          </w:pPr>
          <w:r w:rsidRPr="00B9097B">
            <w:rPr>
              <w:rFonts w:ascii="Graphik Extralight" w:hAnsi="Graphik Extralight"/>
              <w:sz w:val="14"/>
              <w:szCs w:val="14"/>
              <w:lang w:eastAsia="es-ES"/>
            </w:rPr>
            <w:t>27/</w:t>
          </w:r>
          <w:proofErr w:type="spellStart"/>
          <w:r w:rsidRPr="00B9097B">
            <w:rPr>
              <w:rFonts w:ascii="Graphik Extralight" w:hAnsi="Graphik Extralight"/>
              <w:sz w:val="14"/>
              <w:szCs w:val="14"/>
              <w:lang w:eastAsia="es-ES"/>
            </w:rPr>
            <w:t>Ago</w:t>
          </w:r>
          <w:proofErr w:type="spellEnd"/>
          <w:r w:rsidRPr="00B9097B">
            <w:rPr>
              <w:rFonts w:ascii="Graphik Extralight" w:hAnsi="Graphik Extralight"/>
              <w:sz w:val="14"/>
              <w:szCs w:val="14"/>
              <w:lang w:eastAsia="es-ES"/>
            </w:rPr>
            <w:t>/2017</w:t>
          </w:r>
        </w:p>
      </w:tc>
      <w:tc>
        <w:tcPr>
          <w:tcW w:w="93" w:type="pct"/>
          <w:tcBorders>
            <w:left w:val="nil"/>
          </w:tcBorders>
        </w:tcPr>
        <w:p w14:paraId="1C4CD11C" w14:textId="77777777" w:rsidR="00DB4E0F" w:rsidRPr="00B9097B" w:rsidRDefault="00DB4E0F" w:rsidP="00DB4E0F">
          <w:pPr>
            <w:spacing w:after="0" w:line="240" w:lineRule="auto"/>
            <w:rPr>
              <w:rFonts w:ascii="Graphik Extralight" w:hAnsi="Graphik Extralight"/>
              <w:lang w:eastAsia="es-ES"/>
            </w:rPr>
          </w:pPr>
        </w:p>
      </w:tc>
    </w:tr>
    <w:tr w:rsidR="00B9097B" w:rsidRPr="00B9097B" w14:paraId="3613E936" w14:textId="77777777" w:rsidTr="0007728C">
      <w:trPr>
        <w:trHeight w:hRule="exact" w:val="227"/>
        <w:jc w:val="center"/>
      </w:trPr>
      <w:tc>
        <w:tcPr>
          <w:tcW w:w="146" w:type="pct"/>
          <w:shd w:val="clear" w:color="auto" w:fill="auto"/>
          <w:noWrap/>
          <w:vAlign w:val="bottom"/>
        </w:tcPr>
        <w:p w14:paraId="506B15E6" w14:textId="77777777" w:rsidR="00FF05A9" w:rsidRPr="00B9097B" w:rsidRDefault="00FF05A9" w:rsidP="00FF05A9">
          <w:pPr>
            <w:spacing w:after="0" w:line="240" w:lineRule="auto"/>
            <w:rPr>
              <w:rFonts w:ascii="Graphik Extralight" w:hAnsi="Graphik Extralight"/>
              <w:sz w:val="8"/>
              <w:szCs w:val="8"/>
              <w:lang w:eastAsia="es-ES"/>
            </w:rPr>
          </w:pPr>
        </w:p>
      </w:tc>
      <w:tc>
        <w:tcPr>
          <w:tcW w:w="618" w:type="pct"/>
          <w:tcBorders>
            <w:bottom w:val="single" w:sz="4" w:space="0" w:color="632423" w:themeColor="accent2" w:themeShade="80"/>
            <w:right w:val="nil"/>
          </w:tcBorders>
          <w:shd w:val="clear" w:color="auto" w:fill="auto"/>
          <w:noWrap/>
          <w:vAlign w:val="center"/>
        </w:tcPr>
        <w:p w14:paraId="3733F012" w14:textId="77777777" w:rsidR="00FF05A9" w:rsidRPr="00B9097B" w:rsidRDefault="00FF05A9" w:rsidP="00FF05A9">
          <w:pPr>
            <w:spacing w:after="0" w:line="240" w:lineRule="auto"/>
            <w:jc w:val="center"/>
            <w:rPr>
              <w:rFonts w:ascii="Graphik Extralight" w:hAnsi="Graphik Extralight"/>
              <w:sz w:val="14"/>
              <w:szCs w:val="14"/>
              <w:lang w:eastAsia="es-ES"/>
            </w:rPr>
          </w:pPr>
          <w:r w:rsidRPr="00B9097B">
            <w:rPr>
              <w:rFonts w:ascii="Graphik Extralight" w:hAnsi="Graphik Extralight"/>
              <w:bCs/>
              <w:sz w:val="14"/>
              <w:szCs w:val="14"/>
              <w:lang w:eastAsia="es-ES"/>
            </w:rPr>
            <w:t>ISO 9001</w:t>
          </w:r>
        </w:p>
      </w:tc>
      <w:tc>
        <w:tcPr>
          <w:tcW w:w="663" w:type="pct"/>
          <w:tcBorders>
            <w:top w:val="single" w:sz="4" w:space="0" w:color="632423" w:themeColor="accent2" w:themeShade="80"/>
            <w:left w:val="nil"/>
            <w:bottom w:val="single" w:sz="4" w:space="0" w:color="632423" w:themeColor="accent2" w:themeShade="80"/>
            <w:right w:val="nil"/>
          </w:tcBorders>
          <w:shd w:val="clear" w:color="auto" w:fill="auto"/>
          <w:noWrap/>
          <w:vAlign w:val="bottom"/>
        </w:tcPr>
        <w:p w14:paraId="5E8DC25F" w14:textId="47FB59B2" w:rsidR="00FF05A9" w:rsidRPr="00B9097B" w:rsidRDefault="00B9097B" w:rsidP="00FF05A9">
          <w:pPr>
            <w:spacing w:after="0" w:line="240" w:lineRule="auto"/>
            <w:jc w:val="center"/>
            <w:rPr>
              <w:rFonts w:ascii="Graphik Extralight" w:hAnsi="Graphik Extralight"/>
              <w:bCs/>
              <w:sz w:val="14"/>
              <w:szCs w:val="14"/>
              <w:lang w:eastAsia="es-ES"/>
            </w:rPr>
          </w:pPr>
          <w:r w:rsidRPr="00B9097B">
            <w:rPr>
              <w:rFonts w:ascii="Graphik Extralight" w:hAnsi="Graphik Extralight"/>
              <w:bCs/>
              <w:sz w:val="14"/>
              <w:szCs w:val="14"/>
              <w:lang w:eastAsia="es-ES"/>
            </w:rPr>
            <w:t xml:space="preserve">7.1.3; </w:t>
          </w:r>
          <w:r w:rsidR="00FF05A9" w:rsidRPr="00B9097B">
            <w:rPr>
              <w:rFonts w:ascii="Graphik Extralight" w:hAnsi="Graphik Extralight"/>
              <w:bCs/>
              <w:sz w:val="14"/>
              <w:szCs w:val="14"/>
              <w:lang w:eastAsia="es-ES"/>
            </w:rPr>
            <w:t>7.1.4</w:t>
          </w:r>
        </w:p>
      </w:tc>
      <w:tc>
        <w:tcPr>
          <w:tcW w:w="2104" w:type="pct"/>
          <w:gridSpan w:val="5"/>
          <w:vMerge w:val="restart"/>
          <w:tcBorders>
            <w:left w:val="nil"/>
          </w:tcBorders>
          <w:shd w:val="clear" w:color="auto" w:fill="auto"/>
          <w:noWrap/>
          <w:vAlign w:val="center"/>
        </w:tcPr>
        <w:p w14:paraId="20A59104" w14:textId="77777777" w:rsidR="005C6D6E" w:rsidRDefault="00FF05A9" w:rsidP="00FF05A9">
          <w:pPr>
            <w:spacing w:after="0" w:line="240" w:lineRule="auto"/>
            <w:jc w:val="center"/>
            <w:rPr>
              <w:rFonts w:ascii="Graphik Extralight" w:hAnsi="Graphik Extralight"/>
              <w:bCs/>
              <w:sz w:val="20"/>
              <w:szCs w:val="20"/>
              <w:lang w:eastAsia="es-ES"/>
            </w:rPr>
          </w:pPr>
          <w:r w:rsidRPr="00B9097B">
            <w:rPr>
              <w:rFonts w:ascii="Graphik Extralight" w:hAnsi="Graphik Extralight"/>
              <w:bCs/>
              <w:sz w:val="20"/>
              <w:szCs w:val="20"/>
              <w:lang w:eastAsia="es-ES"/>
            </w:rPr>
            <w:t xml:space="preserve">Instructivo de Trabajo para el Control Operacional </w:t>
          </w:r>
        </w:p>
        <w:p w14:paraId="7F669C8F" w14:textId="318A909E" w:rsidR="00FF05A9" w:rsidRPr="00B9097B" w:rsidRDefault="00FF05A9" w:rsidP="005C6D6E">
          <w:pPr>
            <w:spacing w:after="0" w:line="240" w:lineRule="auto"/>
            <w:jc w:val="center"/>
            <w:rPr>
              <w:rFonts w:ascii="Graphik Extralight" w:hAnsi="Graphik Extralight"/>
              <w:bCs/>
              <w:sz w:val="8"/>
              <w:szCs w:val="8"/>
              <w:lang w:eastAsia="es-ES"/>
            </w:rPr>
          </w:pPr>
          <w:r w:rsidRPr="00B9097B">
            <w:rPr>
              <w:rFonts w:ascii="Graphik Extralight" w:hAnsi="Graphik Extralight"/>
              <w:bCs/>
              <w:sz w:val="20"/>
              <w:szCs w:val="20"/>
              <w:lang w:eastAsia="es-ES"/>
            </w:rPr>
            <w:t>de la Energía Eléctrica</w:t>
          </w:r>
        </w:p>
      </w:tc>
      <w:tc>
        <w:tcPr>
          <w:tcW w:w="729" w:type="pct"/>
          <w:tcBorders>
            <w:top w:val="single" w:sz="4" w:space="0" w:color="632423" w:themeColor="accent2" w:themeShade="80"/>
          </w:tcBorders>
          <w:shd w:val="clear" w:color="auto" w:fill="auto"/>
          <w:noWrap/>
          <w:vAlign w:val="bottom"/>
        </w:tcPr>
        <w:p w14:paraId="1E91294A" w14:textId="77777777" w:rsidR="00FF05A9" w:rsidRPr="00B9097B" w:rsidRDefault="00FF05A9" w:rsidP="00FF05A9">
          <w:pPr>
            <w:spacing w:after="0" w:line="240" w:lineRule="auto"/>
            <w:rPr>
              <w:rFonts w:ascii="Graphik Extralight" w:hAnsi="Graphik Extralight"/>
              <w:sz w:val="8"/>
              <w:szCs w:val="8"/>
              <w:lang w:eastAsia="es-ES"/>
            </w:rPr>
          </w:pPr>
        </w:p>
      </w:tc>
      <w:tc>
        <w:tcPr>
          <w:tcW w:w="528" w:type="pct"/>
          <w:gridSpan w:val="3"/>
          <w:shd w:val="clear" w:color="auto" w:fill="auto"/>
          <w:vAlign w:val="bottom"/>
        </w:tcPr>
        <w:p w14:paraId="41E9C1CB" w14:textId="77777777" w:rsidR="00FF05A9" w:rsidRPr="00B9097B" w:rsidRDefault="00FF05A9" w:rsidP="00FF05A9">
          <w:pPr>
            <w:spacing w:after="0" w:line="240" w:lineRule="auto"/>
            <w:rPr>
              <w:rFonts w:ascii="Graphik Extralight" w:hAnsi="Graphik Extralight"/>
              <w:sz w:val="8"/>
              <w:szCs w:val="8"/>
              <w:lang w:eastAsia="es-ES"/>
            </w:rPr>
          </w:pPr>
        </w:p>
      </w:tc>
      <w:tc>
        <w:tcPr>
          <w:tcW w:w="211" w:type="pct"/>
          <w:gridSpan w:val="2"/>
        </w:tcPr>
        <w:p w14:paraId="3FBC4E48" w14:textId="77777777" w:rsidR="00FF05A9" w:rsidRPr="00B9097B" w:rsidRDefault="00FF05A9" w:rsidP="00FF05A9">
          <w:pPr>
            <w:spacing w:after="0" w:line="240" w:lineRule="auto"/>
            <w:rPr>
              <w:rFonts w:ascii="Graphik Extralight" w:hAnsi="Graphik Extralight"/>
              <w:sz w:val="8"/>
              <w:szCs w:val="8"/>
              <w:lang w:eastAsia="es-ES"/>
            </w:rPr>
          </w:pPr>
        </w:p>
      </w:tc>
    </w:tr>
    <w:tr w:rsidR="00B9097B" w:rsidRPr="00B9097B" w14:paraId="1C82118D" w14:textId="77777777" w:rsidTr="00FF05A9">
      <w:trPr>
        <w:trHeight w:hRule="exact" w:val="227"/>
        <w:jc w:val="center"/>
      </w:trPr>
      <w:tc>
        <w:tcPr>
          <w:tcW w:w="145" w:type="pct"/>
          <w:tcBorders>
            <w:right w:val="single" w:sz="4" w:space="0" w:color="632423" w:themeColor="accent2" w:themeShade="80"/>
          </w:tcBorders>
          <w:shd w:val="clear" w:color="auto" w:fill="auto"/>
          <w:noWrap/>
          <w:vAlign w:val="bottom"/>
          <w:hideMark/>
        </w:tcPr>
        <w:p w14:paraId="34E69A47" w14:textId="2EBFE3C1" w:rsidR="00FF05A9" w:rsidRPr="00B9097B" w:rsidRDefault="00FF05A9" w:rsidP="00FF05A9">
          <w:pPr>
            <w:spacing w:after="0" w:line="240" w:lineRule="auto"/>
            <w:rPr>
              <w:rFonts w:ascii="Graphik Extralight" w:hAnsi="Graphik Extralight"/>
              <w:lang w:eastAsia="es-ES"/>
            </w:rPr>
          </w:pPr>
        </w:p>
      </w:tc>
      <w:tc>
        <w:tcPr>
          <w:tcW w:w="617" w:type="pct"/>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14:paraId="0DB97195" w14:textId="77777777" w:rsidR="00FF05A9" w:rsidRPr="00B9097B" w:rsidRDefault="00FF05A9" w:rsidP="00FF05A9">
          <w:pPr>
            <w:spacing w:after="0" w:line="240" w:lineRule="auto"/>
            <w:jc w:val="center"/>
            <w:rPr>
              <w:rFonts w:ascii="Graphik Extralight" w:hAnsi="Graphik Extralight"/>
              <w:b/>
              <w:sz w:val="14"/>
              <w:szCs w:val="14"/>
              <w:lang w:eastAsia="es-ES"/>
            </w:rPr>
          </w:pPr>
          <w:r w:rsidRPr="00B9097B">
            <w:rPr>
              <w:rFonts w:ascii="Graphik Extralight" w:hAnsi="Graphik Extralight"/>
              <w:b/>
              <w:bCs/>
              <w:sz w:val="14"/>
              <w:szCs w:val="14"/>
              <w:lang w:eastAsia="es-ES"/>
            </w:rPr>
            <w:t>ISO 14001</w:t>
          </w:r>
        </w:p>
      </w:tc>
      <w:tc>
        <w:tcPr>
          <w:tcW w:w="662" w:type="pct"/>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noWrap/>
          <w:vAlign w:val="center"/>
        </w:tcPr>
        <w:p w14:paraId="1E47282A" w14:textId="499EC6CE" w:rsidR="00FF05A9" w:rsidRPr="00B9097B" w:rsidRDefault="00FF05A9" w:rsidP="00FF05A9">
          <w:pPr>
            <w:spacing w:after="0" w:line="240" w:lineRule="auto"/>
            <w:jc w:val="center"/>
            <w:rPr>
              <w:rFonts w:ascii="Graphik Extralight" w:hAnsi="Graphik Extralight"/>
              <w:bCs/>
              <w:sz w:val="14"/>
              <w:szCs w:val="14"/>
              <w:lang w:eastAsia="es-ES"/>
            </w:rPr>
          </w:pPr>
          <w:r w:rsidRPr="00B9097B">
            <w:rPr>
              <w:rFonts w:ascii="Graphik Extralight" w:hAnsi="Graphik Extralight"/>
              <w:bCs/>
              <w:sz w:val="14"/>
              <w:szCs w:val="14"/>
              <w:lang w:eastAsia="es-ES"/>
            </w:rPr>
            <w:t>8.1</w:t>
          </w:r>
          <w:r w:rsidR="00B9097B" w:rsidRPr="00B9097B">
            <w:rPr>
              <w:rFonts w:ascii="Graphik Extralight" w:hAnsi="Graphik Extralight"/>
              <w:bCs/>
              <w:sz w:val="14"/>
              <w:szCs w:val="14"/>
              <w:lang w:eastAsia="es-ES"/>
            </w:rPr>
            <w:t>; 9.1</w:t>
          </w:r>
        </w:p>
      </w:tc>
      <w:tc>
        <w:tcPr>
          <w:tcW w:w="2103" w:type="pct"/>
          <w:gridSpan w:val="5"/>
          <w:vMerge/>
          <w:tcBorders>
            <w:left w:val="nil"/>
          </w:tcBorders>
          <w:shd w:val="clear" w:color="auto" w:fill="auto"/>
          <w:noWrap/>
          <w:vAlign w:val="center"/>
          <w:hideMark/>
        </w:tcPr>
        <w:p w14:paraId="2ADC8E3A" w14:textId="77777777" w:rsidR="00FF05A9" w:rsidRPr="00B9097B" w:rsidRDefault="00FF05A9" w:rsidP="00FF05A9">
          <w:pPr>
            <w:spacing w:after="0" w:line="240" w:lineRule="auto"/>
            <w:jc w:val="center"/>
            <w:rPr>
              <w:rFonts w:ascii="Graphik Extralight" w:hAnsi="Graphik Extralight"/>
              <w:lang w:eastAsia="es-ES"/>
            </w:rPr>
          </w:pPr>
        </w:p>
      </w:tc>
      <w:tc>
        <w:tcPr>
          <w:tcW w:w="1256" w:type="pct"/>
          <w:gridSpan w:val="3"/>
          <w:vMerge w:val="restart"/>
          <w:shd w:val="clear" w:color="auto" w:fill="auto"/>
          <w:noWrap/>
          <w:vAlign w:val="center"/>
          <w:hideMark/>
        </w:tcPr>
        <w:p w14:paraId="6A491F09" w14:textId="77B4A68E" w:rsidR="00FF05A9" w:rsidRPr="00B9097B" w:rsidRDefault="00FF05A9" w:rsidP="00FF05A9">
          <w:pPr>
            <w:spacing w:after="0" w:line="240" w:lineRule="auto"/>
            <w:jc w:val="center"/>
            <w:rPr>
              <w:rFonts w:ascii="Graphik Extralight" w:hAnsi="Graphik Extralight"/>
              <w:sz w:val="16"/>
              <w:szCs w:val="16"/>
              <w:lang w:eastAsia="es-ES"/>
            </w:rPr>
          </w:pPr>
          <w:r w:rsidRPr="00B9097B">
            <w:rPr>
              <w:rFonts w:ascii="Graphik Extralight" w:hAnsi="Graphik Extralight"/>
              <w:bCs/>
              <w:sz w:val="14"/>
              <w:szCs w:val="14"/>
              <w:lang w:eastAsia="es-ES"/>
            </w:rPr>
            <w:t xml:space="preserve">Página </w:t>
          </w:r>
          <w:r w:rsidRPr="00B9097B">
            <w:rPr>
              <w:rFonts w:ascii="Graphik Extralight" w:hAnsi="Graphik Extralight"/>
              <w:bCs/>
              <w:sz w:val="14"/>
              <w:szCs w:val="14"/>
              <w:lang w:eastAsia="es-ES"/>
            </w:rPr>
            <w:fldChar w:fldCharType="begin"/>
          </w:r>
          <w:r w:rsidRPr="00B9097B">
            <w:rPr>
              <w:rFonts w:ascii="Graphik Extralight" w:hAnsi="Graphik Extralight"/>
              <w:bCs/>
              <w:sz w:val="14"/>
              <w:szCs w:val="14"/>
              <w:lang w:eastAsia="es-ES"/>
            </w:rPr>
            <w:instrText>PAGE  \* Arabic  \* MERGEFORMAT</w:instrText>
          </w:r>
          <w:r w:rsidRPr="00B9097B">
            <w:rPr>
              <w:rFonts w:ascii="Graphik Extralight" w:hAnsi="Graphik Extralight"/>
              <w:bCs/>
              <w:sz w:val="14"/>
              <w:szCs w:val="14"/>
              <w:lang w:eastAsia="es-ES"/>
            </w:rPr>
            <w:fldChar w:fldCharType="separate"/>
          </w:r>
          <w:r w:rsidR="006D22EA">
            <w:rPr>
              <w:rFonts w:ascii="Graphik Extralight" w:hAnsi="Graphik Extralight"/>
              <w:bCs/>
              <w:noProof/>
              <w:sz w:val="14"/>
              <w:szCs w:val="14"/>
              <w:lang w:eastAsia="es-ES"/>
            </w:rPr>
            <w:t>4</w:t>
          </w:r>
          <w:r w:rsidRPr="00B9097B">
            <w:rPr>
              <w:rFonts w:ascii="Graphik Extralight" w:hAnsi="Graphik Extralight"/>
              <w:bCs/>
              <w:sz w:val="14"/>
              <w:szCs w:val="14"/>
              <w:lang w:eastAsia="es-ES"/>
            </w:rPr>
            <w:fldChar w:fldCharType="end"/>
          </w:r>
          <w:r w:rsidRPr="00B9097B">
            <w:rPr>
              <w:rFonts w:ascii="Graphik Extralight" w:hAnsi="Graphik Extralight"/>
              <w:bCs/>
              <w:sz w:val="14"/>
              <w:szCs w:val="14"/>
              <w:lang w:eastAsia="es-ES"/>
            </w:rPr>
            <w:t xml:space="preserve"> de </w:t>
          </w:r>
          <w:r w:rsidRPr="00B9097B">
            <w:rPr>
              <w:rFonts w:ascii="Graphik Extralight" w:hAnsi="Graphik Extralight"/>
              <w:bCs/>
              <w:sz w:val="14"/>
              <w:szCs w:val="14"/>
              <w:lang w:eastAsia="es-ES"/>
            </w:rPr>
            <w:fldChar w:fldCharType="begin"/>
          </w:r>
          <w:r w:rsidRPr="00B9097B">
            <w:rPr>
              <w:rFonts w:ascii="Graphik Extralight" w:hAnsi="Graphik Extralight"/>
              <w:bCs/>
              <w:sz w:val="14"/>
              <w:szCs w:val="14"/>
              <w:lang w:eastAsia="es-ES"/>
            </w:rPr>
            <w:instrText>NUMPAGES  \* Arabic  \* MERGEFORMAT</w:instrText>
          </w:r>
          <w:r w:rsidRPr="00B9097B">
            <w:rPr>
              <w:rFonts w:ascii="Graphik Extralight" w:hAnsi="Graphik Extralight"/>
              <w:bCs/>
              <w:sz w:val="14"/>
              <w:szCs w:val="14"/>
              <w:lang w:eastAsia="es-ES"/>
            </w:rPr>
            <w:fldChar w:fldCharType="separate"/>
          </w:r>
          <w:r w:rsidR="006D22EA">
            <w:rPr>
              <w:rFonts w:ascii="Graphik Extralight" w:hAnsi="Graphik Extralight"/>
              <w:bCs/>
              <w:noProof/>
              <w:sz w:val="14"/>
              <w:szCs w:val="14"/>
              <w:lang w:eastAsia="es-ES"/>
            </w:rPr>
            <w:t>4</w:t>
          </w:r>
          <w:r w:rsidRPr="00B9097B">
            <w:rPr>
              <w:rFonts w:ascii="Graphik Extralight" w:hAnsi="Graphik Extralight"/>
              <w:bCs/>
              <w:sz w:val="14"/>
              <w:szCs w:val="14"/>
              <w:lang w:eastAsia="es-ES"/>
            </w:rPr>
            <w:fldChar w:fldCharType="end"/>
          </w:r>
        </w:p>
      </w:tc>
      <w:tc>
        <w:tcPr>
          <w:tcW w:w="215" w:type="pct"/>
          <w:gridSpan w:val="3"/>
        </w:tcPr>
        <w:p w14:paraId="12387F8D" w14:textId="77777777" w:rsidR="00FF05A9" w:rsidRPr="00B9097B" w:rsidRDefault="00FF05A9" w:rsidP="00FF05A9">
          <w:pPr>
            <w:spacing w:after="0" w:line="240" w:lineRule="auto"/>
            <w:jc w:val="center"/>
            <w:rPr>
              <w:rFonts w:ascii="Graphik Extralight" w:hAnsi="Graphik Extralight"/>
              <w:bCs/>
              <w:sz w:val="14"/>
              <w:szCs w:val="14"/>
              <w:lang w:eastAsia="es-ES"/>
            </w:rPr>
          </w:pPr>
        </w:p>
      </w:tc>
    </w:tr>
    <w:tr w:rsidR="00B9097B" w:rsidRPr="00B9097B" w14:paraId="78A9C68F" w14:textId="77777777" w:rsidTr="00FF05A9">
      <w:trPr>
        <w:trHeight w:hRule="exact" w:val="227"/>
        <w:jc w:val="center"/>
      </w:trPr>
      <w:tc>
        <w:tcPr>
          <w:tcW w:w="145" w:type="pct"/>
          <w:shd w:val="clear" w:color="auto" w:fill="auto"/>
          <w:noWrap/>
          <w:vAlign w:val="bottom"/>
        </w:tcPr>
        <w:p w14:paraId="44E81315" w14:textId="77777777" w:rsidR="00FF05A9" w:rsidRPr="00B9097B" w:rsidRDefault="00FF05A9" w:rsidP="00FF05A9">
          <w:pPr>
            <w:spacing w:after="0" w:line="240" w:lineRule="auto"/>
            <w:rPr>
              <w:rFonts w:ascii="Graphik Extralight" w:hAnsi="Graphik Extralight"/>
              <w:lang w:eastAsia="es-ES"/>
            </w:rPr>
          </w:pPr>
        </w:p>
      </w:tc>
      <w:tc>
        <w:tcPr>
          <w:tcW w:w="617" w:type="pct"/>
          <w:tcBorders>
            <w:top w:val="single" w:sz="4" w:space="0" w:color="632423" w:themeColor="accent2" w:themeShade="80"/>
            <w:bottom w:val="single" w:sz="4" w:space="0" w:color="632423" w:themeColor="accent2" w:themeShade="80"/>
            <w:right w:val="nil"/>
          </w:tcBorders>
          <w:shd w:val="clear" w:color="auto" w:fill="auto"/>
          <w:noWrap/>
          <w:vAlign w:val="center"/>
        </w:tcPr>
        <w:p w14:paraId="1630E3B3" w14:textId="36DABE2C" w:rsidR="00FF05A9" w:rsidRPr="00B9097B" w:rsidRDefault="00FF05A9" w:rsidP="00FF05A9">
          <w:pPr>
            <w:spacing w:after="0" w:line="240" w:lineRule="auto"/>
            <w:jc w:val="center"/>
            <w:rPr>
              <w:rFonts w:ascii="Graphik Extralight" w:hAnsi="Graphik Extralight"/>
              <w:sz w:val="14"/>
              <w:szCs w:val="14"/>
              <w:lang w:eastAsia="es-ES"/>
            </w:rPr>
          </w:pPr>
          <w:r w:rsidRPr="00B9097B">
            <w:rPr>
              <w:rFonts w:ascii="Graphik Extralight" w:hAnsi="Graphik Extralight"/>
              <w:bCs/>
              <w:sz w:val="14"/>
              <w:szCs w:val="14"/>
              <w:lang w:eastAsia="es-ES"/>
            </w:rPr>
            <w:t>ISO 45001</w:t>
          </w:r>
        </w:p>
      </w:tc>
      <w:tc>
        <w:tcPr>
          <w:tcW w:w="662" w:type="pct"/>
          <w:tcBorders>
            <w:top w:val="single" w:sz="4" w:space="0" w:color="632423" w:themeColor="accent2" w:themeShade="80"/>
            <w:left w:val="nil"/>
            <w:bottom w:val="single" w:sz="4" w:space="0" w:color="632423" w:themeColor="accent2" w:themeShade="80"/>
            <w:right w:val="nil"/>
          </w:tcBorders>
          <w:shd w:val="clear" w:color="auto" w:fill="auto"/>
          <w:noWrap/>
          <w:vAlign w:val="center"/>
        </w:tcPr>
        <w:p w14:paraId="6C9C000C" w14:textId="2337856B" w:rsidR="00FF05A9" w:rsidRPr="00B9097B" w:rsidRDefault="00FF05A9" w:rsidP="00FF05A9">
          <w:pPr>
            <w:spacing w:after="0" w:line="240" w:lineRule="auto"/>
            <w:jc w:val="center"/>
            <w:rPr>
              <w:rFonts w:ascii="Graphik Extralight" w:hAnsi="Graphik Extralight"/>
              <w:bCs/>
              <w:sz w:val="14"/>
              <w:szCs w:val="14"/>
              <w:lang w:eastAsia="es-ES"/>
            </w:rPr>
          </w:pPr>
          <w:r w:rsidRPr="00B9097B">
            <w:rPr>
              <w:rFonts w:ascii="Graphik Extralight" w:hAnsi="Graphik Extralight"/>
              <w:bCs/>
              <w:sz w:val="14"/>
              <w:szCs w:val="14"/>
              <w:lang w:eastAsia="es-ES"/>
            </w:rPr>
            <w:t>8.1</w:t>
          </w:r>
          <w:r w:rsidR="00B9097B" w:rsidRPr="00B9097B">
            <w:rPr>
              <w:rFonts w:ascii="Graphik Extralight" w:hAnsi="Graphik Extralight"/>
              <w:bCs/>
              <w:sz w:val="14"/>
              <w:szCs w:val="14"/>
              <w:lang w:eastAsia="es-ES"/>
            </w:rPr>
            <w:t>; 9.1</w:t>
          </w:r>
        </w:p>
      </w:tc>
      <w:tc>
        <w:tcPr>
          <w:tcW w:w="2103" w:type="pct"/>
          <w:gridSpan w:val="5"/>
          <w:vMerge/>
          <w:tcBorders>
            <w:left w:val="nil"/>
          </w:tcBorders>
          <w:shd w:val="clear" w:color="auto" w:fill="auto"/>
          <w:noWrap/>
          <w:vAlign w:val="bottom"/>
        </w:tcPr>
        <w:p w14:paraId="37BACB24" w14:textId="77777777" w:rsidR="00FF05A9" w:rsidRPr="00B9097B" w:rsidRDefault="00FF05A9" w:rsidP="00FF05A9">
          <w:pPr>
            <w:spacing w:after="0" w:line="240" w:lineRule="auto"/>
            <w:jc w:val="center"/>
            <w:rPr>
              <w:rFonts w:ascii="Graphik Extralight" w:hAnsi="Graphik Extralight"/>
              <w:lang w:eastAsia="es-ES"/>
            </w:rPr>
          </w:pPr>
        </w:p>
      </w:tc>
      <w:tc>
        <w:tcPr>
          <w:tcW w:w="1256" w:type="pct"/>
          <w:gridSpan w:val="3"/>
          <w:vMerge/>
          <w:shd w:val="clear" w:color="auto" w:fill="auto"/>
          <w:noWrap/>
          <w:vAlign w:val="bottom"/>
        </w:tcPr>
        <w:p w14:paraId="140FE472" w14:textId="77777777" w:rsidR="00FF05A9" w:rsidRPr="00B9097B" w:rsidRDefault="00FF05A9" w:rsidP="00FF05A9">
          <w:pPr>
            <w:spacing w:after="0" w:line="240" w:lineRule="auto"/>
            <w:jc w:val="center"/>
            <w:rPr>
              <w:rFonts w:ascii="Graphik Extralight" w:hAnsi="Graphik Extralight"/>
              <w:bCs/>
              <w:sz w:val="8"/>
              <w:szCs w:val="8"/>
              <w:lang w:eastAsia="es-ES"/>
            </w:rPr>
          </w:pPr>
        </w:p>
      </w:tc>
      <w:tc>
        <w:tcPr>
          <w:tcW w:w="215" w:type="pct"/>
          <w:gridSpan w:val="3"/>
        </w:tcPr>
        <w:p w14:paraId="40BB9E04" w14:textId="77777777" w:rsidR="00FF05A9" w:rsidRPr="00B9097B" w:rsidRDefault="00FF05A9" w:rsidP="00FF05A9">
          <w:pPr>
            <w:spacing w:after="0" w:line="240" w:lineRule="auto"/>
            <w:jc w:val="center"/>
            <w:rPr>
              <w:rFonts w:ascii="Graphik Extralight" w:hAnsi="Graphik Extralight"/>
              <w:bCs/>
              <w:sz w:val="8"/>
              <w:szCs w:val="8"/>
              <w:lang w:eastAsia="es-ES"/>
            </w:rPr>
          </w:pPr>
        </w:p>
      </w:tc>
    </w:tr>
    <w:tr w:rsidR="00B9097B" w:rsidRPr="00B9097B" w14:paraId="282ED4AD" w14:textId="77777777" w:rsidTr="00FF05A9">
      <w:trPr>
        <w:trHeight w:val="135"/>
        <w:jc w:val="center"/>
      </w:trPr>
      <w:tc>
        <w:tcPr>
          <w:tcW w:w="145" w:type="pct"/>
          <w:tcBorders>
            <w:bottom w:val="single" w:sz="4" w:space="0" w:color="632423" w:themeColor="accent2" w:themeShade="80"/>
          </w:tcBorders>
          <w:shd w:val="clear" w:color="auto" w:fill="auto"/>
          <w:noWrap/>
          <w:vAlign w:val="bottom"/>
        </w:tcPr>
        <w:p w14:paraId="758E4B22" w14:textId="77777777" w:rsidR="00FF05A9" w:rsidRPr="00B9097B" w:rsidRDefault="00FF05A9" w:rsidP="00FF05A9">
          <w:pPr>
            <w:spacing w:after="0" w:line="240" w:lineRule="auto"/>
            <w:rPr>
              <w:rFonts w:ascii="Graphik Extralight" w:hAnsi="Graphik Extralight"/>
              <w:lang w:eastAsia="es-ES"/>
            </w:rPr>
          </w:pPr>
        </w:p>
      </w:tc>
      <w:tc>
        <w:tcPr>
          <w:tcW w:w="617" w:type="pct"/>
          <w:tcBorders>
            <w:top w:val="single" w:sz="4" w:space="0" w:color="632423" w:themeColor="accent2" w:themeShade="80"/>
            <w:bottom w:val="single" w:sz="4" w:space="0" w:color="632423" w:themeColor="accent2" w:themeShade="80"/>
          </w:tcBorders>
          <w:shd w:val="clear" w:color="auto" w:fill="auto"/>
          <w:noWrap/>
          <w:vAlign w:val="center"/>
        </w:tcPr>
        <w:p w14:paraId="6EE54771" w14:textId="77777777" w:rsidR="00FF05A9" w:rsidRPr="00B9097B" w:rsidRDefault="00FF05A9" w:rsidP="00FF05A9">
          <w:pPr>
            <w:spacing w:after="0" w:line="240" w:lineRule="auto"/>
            <w:jc w:val="center"/>
            <w:rPr>
              <w:rFonts w:ascii="Graphik Extralight" w:hAnsi="Graphik Extralight"/>
              <w:bCs/>
              <w:sz w:val="8"/>
              <w:szCs w:val="8"/>
              <w:lang w:eastAsia="es-ES"/>
            </w:rPr>
          </w:pPr>
        </w:p>
      </w:tc>
      <w:tc>
        <w:tcPr>
          <w:tcW w:w="662" w:type="pct"/>
          <w:tcBorders>
            <w:top w:val="single" w:sz="4" w:space="0" w:color="632423" w:themeColor="accent2" w:themeShade="80"/>
            <w:bottom w:val="single" w:sz="4" w:space="0" w:color="632423" w:themeColor="accent2" w:themeShade="80"/>
          </w:tcBorders>
          <w:shd w:val="clear" w:color="auto" w:fill="auto"/>
          <w:noWrap/>
          <w:vAlign w:val="center"/>
        </w:tcPr>
        <w:p w14:paraId="6CF2B00F" w14:textId="77777777" w:rsidR="00FF05A9" w:rsidRPr="00B9097B" w:rsidRDefault="00FF05A9" w:rsidP="00FF05A9">
          <w:pPr>
            <w:spacing w:after="0" w:line="240" w:lineRule="auto"/>
            <w:jc w:val="center"/>
            <w:rPr>
              <w:rFonts w:ascii="Graphik Extralight" w:hAnsi="Graphik Extralight"/>
              <w:sz w:val="8"/>
              <w:szCs w:val="8"/>
              <w:lang w:eastAsia="es-ES"/>
            </w:rPr>
          </w:pPr>
        </w:p>
      </w:tc>
      <w:tc>
        <w:tcPr>
          <w:tcW w:w="2103" w:type="pct"/>
          <w:gridSpan w:val="5"/>
          <w:tcBorders>
            <w:bottom w:val="single" w:sz="4" w:space="0" w:color="632423" w:themeColor="accent2" w:themeShade="80"/>
          </w:tcBorders>
          <w:shd w:val="clear" w:color="auto" w:fill="auto"/>
          <w:noWrap/>
          <w:vAlign w:val="center"/>
        </w:tcPr>
        <w:p w14:paraId="355932F3" w14:textId="77777777" w:rsidR="00FF05A9" w:rsidRPr="00B9097B" w:rsidRDefault="00FF05A9" w:rsidP="00FF05A9">
          <w:pPr>
            <w:spacing w:after="0" w:line="240" w:lineRule="auto"/>
            <w:jc w:val="center"/>
            <w:rPr>
              <w:rFonts w:ascii="Graphik Extralight" w:hAnsi="Graphik Extralight"/>
              <w:sz w:val="8"/>
              <w:szCs w:val="8"/>
              <w:lang w:eastAsia="es-ES"/>
            </w:rPr>
          </w:pPr>
        </w:p>
      </w:tc>
      <w:tc>
        <w:tcPr>
          <w:tcW w:w="1256" w:type="pct"/>
          <w:gridSpan w:val="3"/>
          <w:tcBorders>
            <w:bottom w:val="single" w:sz="4" w:space="0" w:color="632423" w:themeColor="accent2" w:themeShade="80"/>
          </w:tcBorders>
          <w:shd w:val="clear" w:color="auto" w:fill="auto"/>
          <w:noWrap/>
          <w:vAlign w:val="center"/>
        </w:tcPr>
        <w:p w14:paraId="3A0465BA" w14:textId="77777777" w:rsidR="00FF05A9" w:rsidRPr="00B9097B" w:rsidRDefault="00FF05A9" w:rsidP="00FF05A9">
          <w:pPr>
            <w:spacing w:after="0" w:line="240" w:lineRule="auto"/>
            <w:jc w:val="center"/>
            <w:rPr>
              <w:rFonts w:ascii="Graphik Extralight" w:hAnsi="Graphik Extralight"/>
              <w:bCs/>
              <w:sz w:val="8"/>
              <w:szCs w:val="8"/>
              <w:lang w:eastAsia="es-ES"/>
            </w:rPr>
          </w:pPr>
        </w:p>
      </w:tc>
      <w:tc>
        <w:tcPr>
          <w:tcW w:w="215" w:type="pct"/>
          <w:gridSpan w:val="3"/>
          <w:tcBorders>
            <w:bottom w:val="single" w:sz="4" w:space="0" w:color="632423" w:themeColor="accent2" w:themeShade="80"/>
          </w:tcBorders>
        </w:tcPr>
        <w:p w14:paraId="55BF550E" w14:textId="77777777" w:rsidR="00FF05A9" w:rsidRPr="00B9097B" w:rsidRDefault="00FF05A9" w:rsidP="00FF05A9">
          <w:pPr>
            <w:spacing w:after="0" w:line="240" w:lineRule="auto"/>
            <w:jc w:val="center"/>
            <w:rPr>
              <w:rFonts w:ascii="Graphik Extralight" w:hAnsi="Graphik Extralight"/>
              <w:bCs/>
              <w:sz w:val="8"/>
              <w:szCs w:val="8"/>
              <w:lang w:eastAsia="es-ES"/>
            </w:rPr>
          </w:pPr>
        </w:p>
      </w:tc>
    </w:tr>
  </w:tbl>
  <w:p w14:paraId="27A1BB7A" w14:textId="3F3F6E85" w:rsidR="00DB4E0F" w:rsidRPr="00B9097B" w:rsidRDefault="00DB4E0F">
    <w:pPr>
      <w:pStyle w:val="Encabezado"/>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28B"/>
    <w:multiLevelType w:val="hybridMultilevel"/>
    <w:tmpl w:val="BF781194"/>
    <w:lvl w:ilvl="0" w:tplc="E11EF9F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84A47"/>
    <w:multiLevelType w:val="hybridMultilevel"/>
    <w:tmpl w:val="84809E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E2DC0"/>
    <w:multiLevelType w:val="hybridMultilevel"/>
    <w:tmpl w:val="98A0C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606890"/>
    <w:multiLevelType w:val="hybridMultilevel"/>
    <w:tmpl w:val="EE782748"/>
    <w:lvl w:ilvl="0" w:tplc="6D8026C6">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F6705"/>
    <w:multiLevelType w:val="hybridMultilevel"/>
    <w:tmpl w:val="B4FE0F3A"/>
    <w:lvl w:ilvl="0" w:tplc="6D8026C6">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56343"/>
    <w:multiLevelType w:val="hybridMultilevel"/>
    <w:tmpl w:val="B3929FE2"/>
    <w:lvl w:ilvl="0" w:tplc="3F7286EC">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F31A4D"/>
    <w:multiLevelType w:val="hybridMultilevel"/>
    <w:tmpl w:val="3DFC6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77306F"/>
    <w:multiLevelType w:val="hybridMultilevel"/>
    <w:tmpl w:val="80EA3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083AE7"/>
    <w:multiLevelType w:val="hybridMultilevel"/>
    <w:tmpl w:val="6E542A04"/>
    <w:lvl w:ilvl="0" w:tplc="6D8026C6">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AE23A5"/>
    <w:multiLevelType w:val="hybridMultilevel"/>
    <w:tmpl w:val="4F8E51CC"/>
    <w:lvl w:ilvl="0" w:tplc="5A50054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500"/>
        </w:tabs>
        <w:ind w:left="1500" w:hanging="360"/>
      </w:pPr>
      <w:rPr>
        <w:rFonts w:ascii="Lucida Console" w:hAnsi="Lucida Console"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Lucida Console" w:hAnsi="Lucida Console"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Lucida Console" w:hAnsi="Lucida Console"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10063A7"/>
    <w:multiLevelType w:val="hybridMultilevel"/>
    <w:tmpl w:val="80EA3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8"/>
  </w:num>
  <w:num w:numId="5">
    <w:abstractNumId w:val="4"/>
  </w:num>
  <w:num w:numId="6">
    <w:abstractNumId w:val="1"/>
  </w:num>
  <w:num w:numId="7">
    <w:abstractNumId w:val="10"/>
  </w:num>
  <w:num w:numId="8">
    <w:abstractNumId w:val="6"/>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B4"/>
    <w:rsid w:val="00030E8F"/>
    <w:rsid w:val="00035C45"/>
    <w:rsid w:val="00042025"/>
    <w:rsid w:val="00073046"/>
    <w:rsid w:val="00074F71"/>
    <w:rsid w:val="0007728C"/>
    <w:rsid w:val="000805B0"/>
    <w:rsid w:val="00080F06"/>
    <w:rsid w:val="00086B73"/>
    <w:rsid w:val="000924BC"/>
    <w:rsid w:val="000958B6"/>
    <w:rsid w:val="000A15C2"/>
    <w:rsid w:val="000A4AD0"/>
    <w:rsid w:val="000E3406"/>
    <w:rsid w:val="00107137"/>
    <w:rsid w:val="001133D4"/>
    <w:rsid w:val="00136A23"/>
    <w:rsid w:val="001528FD"/>
    <w:rsid w:val="0015764C"/>
    <w:rsid w:val="001615B9"/>
    <w:rsid w:val="001929CE"/>
    <w:rsid w:val="001D0245"/>
    <w:rsid w:val="001F0828"/>
    <w:rsid w:val="001F7DAA"/>
    <w:rsid w:val="00202FCA"/>
    <w:rsid w:val="00206D64"/>
    <w:rsid w:val="00212C28"/>
    <w:rsid w:val="00221E18"/>
    <w:rsid w:val="0025741C"/>
    <w:rsid w:val="00270DDB"/>
    <w:rsid w:val="0029074C"/>
    <w:rsid w:val="00293638"/>
    <w:rsid w:val="002B185C"/>
    <w:rsid w:val="002B5191"/>
    <w:rsid w:val="002E08EE"/>
    <w:rsid w:val="002E0F6E"/>
    <w:rsid w:val="0030462F"/>
    <w:rsid w:val="00317777"/>
    <w:rsid w:val="00352397"/>
    <w:rsid w:val="00361D48"/>
    <w:rsid w:val="00375795"/>
    <w:rsid w:val="003B1D5F"/>
    <w:rsid w:val="003E76B1"/>
    <w:rsid w:val="003F7BA5"/>
    <w:rsid w:val="00421C52"/>
    <w:rsid w:val="00425AA4"/>
    <w:rsid w:val="004440B9"/>
    <w:rsid w:val="00475543"/>
    <w:rsid w:val="004C3070"/>
    <w:rsid w:val="004D1C73"/>
    <w:rsid w:val="004D574A"/>
    <w:rsid w:val="004F6F91"/>
    <w:rsid w:val="00520DBA"/>
    <w:rsid w:val="0052744C"/>
    <w:rsid w:val="005358D4"/>
    <w:rsid w:val="005B25DA"/>
    <w:rsid w:val="005C6D6E"/>
    <w:rsid w:val="005D3FBA"/>
    <w:rsid w:val="005E0AB1"/>
    <w:rsid w:val="005E0EF2"/>
    <w:rsid w:val="0061116D"/>
    <w:rsid w:val="00630472"/>
    <w:rsid w:val="00631C53"/>
    <w:rsid w:val="00632AED"/>
    <w:rsid w:val="006627AF"/>
    <w:rsid w:val="006667A5"/>
    <w:rsid w:val="006835BA"/>
    <w:rsid w:val="00683928"/>
    <w:rsid w:val="006C391B"/>
    <w:rsid w:val="006D22EA"/>
    <w:rsid w:val="006D3747"/>
    <w:rsid w:val="006D4B5A"/>
    <w:rsid w:val="007016A1"/>
    <w:rsid w:val="007228E0"/>
    <w:rsid w:val="00727116"/>
    <w:rsid w:val="00733378"/>
    <w:rsid w:val="00763EDF"/>
    <w:rsid w:val="0077517D"/>
    <w:rsid w:val="007941BE"/>
    <w:rsid w:val="007A7DDF"/>
    <w:rsid w:val="007B4484"/>
    <w:rsid w:val="007D5ADB"/>
    <w:rsid w:val="007E4020"/>
    <w:rsid w:val="007E5EA5"/>
    <w:rsid w:val="007F4517"/>
    <w:rsid w:val="0083097A"/>
    <w:rsid w:val="008A4836"/>
    <w:rsid w:val="008A764E"/>
    <w:rsid w:val="008B4012"/>
    <w:rsid w:val="008B6914"/>
    <w:rsid w:val="008C493B"/>
    <w:rsid w:val="008E094C"/>
    <w:rsid w:val="008E468E"/>
    <w:rsid w:val="008E5319"/>
    <w:rsid w:val="009027C8"/>
    <w:rsid w:val="0097555F"/>
    <w:rsid w:val="00992856"/>
    <w:rsid w:val="00992BDD"/>
    <w:rsid w:val="009A3D80"/>
    <w:rsid w:val="009A6201"/>
    <w:rsid w:val="009D2202"/>
    <w:rsid w:val="009D2C2B"/>
    <w:rsid w:val="009D43E8"/>
    <w:rsid w:val="00A15709"/>
    <w:rsid w:val="00A21D6A"/>
    <w:rsid w:val="00A223D5"/>
    <w:rsid w:val="00A34B51"/>
    <w:rsid w:val="00A55B59"/>
    <w:rsid w:val="00A66943"/>
    <w:rsid w:val="00A77CC7"/>
    <w:rsid w:val="00A826D6"/>
    <w:rsid w:val="00A97391"/>
    <w:rsid w:val="00AB1426"/>
    <w:rsid w:val="00AB2B39"/>
    <w:rsid w:val="00AB4416"/>
    <w:rsid w:val="00AC6B28"/>
    <w:rsid w:val="00AE1AE1"/>
    <w:rsid w:val="00AF517C"/>
    <w:rsid w:val="00B07FB2"/>
    <w:rsid w:val="00B25984"/>
    <w:rsid w:val="00B533CD"/>
    <w:rsid w:val="00B54CB0"/>
    <w:rsid w:val="00B9097B"/>
    <w:rsid w:val="00BA1DBD"/>
    <w:rsid w:val="00BD59D1"/>
    <w:rsid w:val="00BE0414"/>
    <w:rsid w:val="00BE0CDA"/>
    <w:rsid w:val="00BE289E"/>
    <w:rsid w:val="00BE4871"/>
    <w:rsid w:val="00C17EA1"/>
    <w:rsid w:val="00C30369"/>
    <w:rsid w:val="00C34CC6"/>
    <w:rsid w:val="00C70B19"/>
    <w:rsid w:val="00C92309"/>
    <w:rsid w:val="00CA5766"/>
    <w:rsid w:val="00CD36CD"/>
    <w:rsid w:val="00CD553C"/>
    <w:rsid w:val="00CF41BD"/>
    <w:rsid w:val="00CF4718"/>
    <w:rsid w:val="00D24C77"/>
    <w:rsid w:val="00D25418"/>
    <w:rsid w:val="00D3590D"/>
    <w:rsid w:val="00D47358"/>
    <w:rsid w:val="00D52A47"/>
    <w:rsid w:val="00D93FB5"/>
    <w:rsid w:val="00DA1FCD"/>
    <w:rsid w:val="00DA4C92"/>
    <w:rsid w:val="00DA6BA4"/>
    <w:rsid w:val="00DB4E0F"/>
    <w:rsid w:val="00DB7510"/>
    <w:rsid w:val="00DE6804"/>
    <w:rsid w:val="00E15461"/>
    <w:rsid w:val="00E20ADB"/>
    <w:rsid w:val="00E41B43"/>
    <w:rsid w:val="00E4263D"/>
    <w:rsid w:val="00E45BFA"/>
    <w:rsid w:val="00E506D6"/>
    <w:rsid w:val="00E54B1C"/>
    <w:rsid w:val="00E657E6"/>
    <w:rsid w:val="00E73F43"/>
    <w:rsid w:val="00E75342"/>
    <w:rsid w:val="00E92D12"/>
    <w:rsid w:val="00E97556"/>
    <w:rsid w:val="00EC362E"/>
    <w:rsid w:val="00EC79AE"/>
    <w:rsid w:val="00ED74E9"/>
    <w:rsid w:val="00EE2C52"/>
    <w:rsid w:val="00EF2680"/>
    <w:rsid w:val="00F3701E"/>
    <w:rsid w:val="00F548B4"/>
    <w:rsid w:val="00F659D9"/>
    <w:rsid w:val="00F7439F"/>
    <w:rsid w:val="00F74802"/>
    <w:rsid w:val="00F8332E"/>
    <w:rsid w:val="00F92D68"/>
    <w:rsid w:val="00FA78DA"/>
    <w:rsid w:val="00FB3ACD"/>
    <w:rsid w:val="00FF05A9"/>
    <w:rsid w:val="00FF5B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BB7084"/>
  <w15:docId w15:val="{840CEA5C-CECE-46DB-B4F9-EBE2D046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B4"/>
  </w:style>
  <w:style w:type="paragraph" w:styleId="Ttulo5">
    <w:name w:val="heading 5"/>
    <w:basedOn w:val="Normal"/>
    <w:next w:val="Normal"/>
    <w:link w:val="Ttulo5Car"/>
    <w:qFormat/>
    <w:rsid w:val="00F548B4"/>
    <w:pPr>
      <w:keepNext/>
      <w:spacing w:after="0" w:line="240" w:lineRule="auto"/>
      <w:jc w:val="center"/>
      <w:outlineLvl w:val="4"/>
    </w:pPr>
    <w:rPr>
      <w:rFonts w:ascii="Arial" w:eastAsia="Times New Roman" w:hAnsi="Arial" w:cs="Times New Roman"/>
      <w:b/>
      <w:color w:val="FF00FF"/>
      <w:szCs w:val="20"/>
      <w:lang w:val="es-ES" w:eastAsia="es-ES"/>
    </w:rPr>
  </w:style>
  <w:style w:type="paragraph" w:styleId="Ttulo8">
    <w:name w:val="heading 8"/>
    <w:basedOn w:val="Normal"/>
    <w:next w:val="Normal"/>
    <w:link w:val="Ttulo8Car"/>
    <w:qFormat/>
    <w:rsid w:val="00F548B4"/>
    <w:pPr>
      <w:keepNext/>
      <w:spacing w:after="0" w:line="240" w:lineRule="auto"/>
      <w:jc w:val="both"/>
      <w:outlineLvl w:val="7"/>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8B4"/>
  </w:style>
  <w:style w:type="paragraph" w:styleId="Piedepgina">
    <w:name w:val="footer"/>
    <w:basedOn w:val="Normal"/>
    <w:link w:val="PiedepginaCar"/>
    <w:unhideWhenUsed/>
    <w:rsid w:val="00F54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8B4"/>
  </w:style>
  <w:style w:type="character" w:customStyle="1" w:styleId="Ttulo5Car">
    <w:name w:val="Título 5 Car"/>
    <w:basedOn w:val="Fuentedeprrafopredeter"/>
    <w:link w:val="Ttulo5"/>
    <w:rsid w:val="00F548B4"/>
    <w:rPr>
      <w:rFonts w:ascii="Arial" w:eastAsia="Times New Roman" w:hAnsi="Arial" w:cs="Times New Roman"/>
      <w:b/>
      <w:color w:val="FF00FF"/>
      <w:szCs w:val="20"/>
      <w:lang w:val="es-ES" w:eastAsia="es-ES"/>
    </w:rPr>
  </w:style>
  <w:style w:type="character" w:customStyle="1" w:styleId="Ttulo8Car">
    <w:name w:val="Título 8 Car"/>
    <w:basedOn w:val="Fuentedeprrafopredeter"/>
    <w:link w:val="Ttulo8"/>
    <w:rsid w:val="00F548B4"/>
    <w:rPr>
      <w:rFonts w:ascii="Arial" w:eastAsia="Times New Roman" w:hAnsi="Arial" w:cs="Times New Roman"/>
      <w:b/>
      <w:sz w:val="20"/>
      <w:szCs w:val="20"/>
      <w:lang w:val="es-ES" w:eastAsia="es-ES"/>
    </w:rPr>
  </w:style>
  <w:style w:type="table" w:styleId="Tablaconcuadrcula">
    <w:name w:val="Table Grid"/>
    <w:basedOn w:val="Tablanormal"/>
    <w:uiPriority w:val="59"/>
    <w:rsid w:val="00F5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48B4"/>
    <w:pPr>
      <w:ind w:left="720"/>
      <w:contextualSpacing/>
    </w:pPr>
  </w:style>
  <w:style w:type="table" w:styleId="Tablaweb2">
    <w:name w:val="Table Web 2"/>
    <w:basedOn w:val="Tablanormal"/>
    <w:rsid w:val="00F548B4"/>
    <w:pPr>
      <w:spacing w:after="0" w:line="240" w:lineRule="auto"/>
    </w:pPr>
    <w:rPr>
      <w:rFonts w:ascii="Times New Roman" w:eastAsia="Times New Roman" w:hAnsi="Times New Roman" w:cs="Times New Roman"/>
      <w:sz w:val="20"/>
      <w:szCs w:val="20"/>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F548B4"/>
    <w:pPr>
      <w:numPr>
        <w:ilvl w:val="12"/>
      </w:numPr>
      <w:spacing w:after="0" w:line="240" w:lineRule="auto"/>
      <w:jc w:val="both"/>
    </w:pPr>
    <w:rPr>
      <w:rFonts w:ascii="Arial" w:eastAsia="Times New Roman" w:hAnsi="Arial" w:cs="Times New Roman"/>
      <w:sz w:val="20"/>
      <w:szCs w:val="20"/>
      <w:lang w:val="es-ES" w:eastAsia="es-ES"/>
    </w:rPr>
  </w:style>
  <w:style w:type="character" w:customStyle="1" w:styleId="TextoindependienteCar">
    <w:name w:val="Texto independiente Car"/>
    <w:basedOn w:val="Fuentedeprrafopredeter"/>
    <w:link w:val="Textoindependiente"/>
    <w:rsid w:val="00F548B4"/>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DA1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FCD"/>
    <w:rPr>
      <w:rFonts w:ascii="Tahoma" w:hAnsi="Tahoma" w:cs="Tahoma"/>
      <w:sz w:val="16"/>
      <w:szCs w:val="16"/>
    </w:rPr>
  </w:style>
  <w:style w:type="paragraph" w:styleId="Sangradetextonormal">
    <w:name w:val="Body Text Indent"/>
    <w:basedOn w:val="Normal"/>
    <w:link w:val="SangradetextonormalCar"/>
    <w:uiPriority w:val="99"/>
    <w:semiHidden/>
    <w:unhideWhenUsed/>
    <w:rsid w:val="00AC6B28"/>
    <w:pPr>
      <w:spacing w:after="120"/>
      <w:ind w:left="283"/>
    </w:pPr>
  </w:style>
  <w:style w:type="character" w:customStyle="1" w:styleId="SangradetextonormalCar">
    <w:name w:val="Sangría de texto normal Car"/>
    <w:basedOn w:val="Fuentedeprrafopredeter"/>
    <w:link w:val="Sangradetextonormal"/>
    <w:uiPriority w:val="99"/>
    <w:semiHidden/>
    <w:rsid w:val="00AC6B28"/>
  </w:style>
  <w:style w:type="paragraph" w:styleId="Sinespaciado">
    <w:name w:val="No Spacing"/>
    <w:uiPriority w:val="1"/>
    <w:qFormat/>
    <w:rsid w:val="00FF0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7B33-C683-4580-93D3-A888D382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pc4</cp:lastModifiedBy>
  <cp:revision>8</cp:revision>
  <cp:lastPrinted>2017-10-02T15:53:00Z</cp:lastPrinted>
  <dcterms:created xsi:type="dcterms:W3CDTF">2017-07-12T18:15:00Z</dcterms:created>
  <dcterms:modified xsi:type="dcterms:W3CDTF">2017-10-02T15:53:00Z</dcterms:modified>
</cp:coreProperties>
</file>